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1DC1" w14:textId="77777777" w:rsidR="00866DCD" w:rsidRPr="00866DCD" w:rsidRDefault="00866DCD" w:rsidP="00866DCD">
      <w:pPr>
        <w:pStyle w:val="a3"/>
        <w:shd w:val="clear" w:color="auto" w:fill="FFFFFF"/>
        <w:jc w:val="center"/>
        <w:rPr>
          <w:color w:val="333333"/>
          <w:sz w:val="30"/>
          <w:szCs w:val="30"/>
        </w:rPr>
      </w:pPr>
      <w:r w:rsidRPr="00866DCD">
        <w:rPr>
          <w:rStyle w:val="a4"/>
          <w:color w:val="333333"/>
          <w:sz w:val="30"/>
          <w:szCs w:val="30"/>
        </w:rPr>
        <w:t>Памятка по защите несовершеннолетних от сексуального насилия и эксплуатации</w:t>
      </w:r>
    </w:p>
    <w:p w14:paraId="75D2F1DE" w14:textId="7AA6ED46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Сексуальное насилие над детьми – это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стимуляции:</w:t>
      </w:r>
      <w:r>
        <w:rPr>
          <w:color w:val="333333"/>
          <w:sz w:val="30"/>
          <w:szCs w:val="30"/>
        </w:rPr>
        <w:t xml:space="preserve"> </w:t>
      </w:r>
      <w:r w:rsidRPr="00866DCD">
        <w:rPr>
          <w:color w:val="333333"/>
          <w:sz w:val="30"/>
          <w:szCs w:val="30"/>
        </w:rPr>
        <w:t xml:space="preserve">ласка, </w:t>
      </w:r>
      <w:proofErr w:type="spellStart"/>
      <w:r w:rsidRPr="00866DCD">
        <w:rPr>
          <w:color w:val="333333"/>
          <w:sz w:val="30"/>
          <w:szCs w:val="30"/>
        </w:rPr>
        <w:t>эротизированная</w:t>
      </w:r>
      <w:proofErr w:type="spellEnd"/>
      <w:r w:rsidRPr="00866DCD">
        <w:rPr>
          <w:color w:val="333333"/>
          <w:sz w:val="30"/>
          <w:szCs w:val="30"/>
        </w:rPr>
        <w:t xml:space="preserve"> забота;</w:t>
      </w:r>
      <w:r w:rsidRPr="00866DCD">
        <w:rPr>
          <w:color w:val="333333"/>
          <w:sz w:val="30"/>
          <w:szCs w:val="30"/>
        </w:rPr>
        <w:br/>
        <w:t>демонстрация половых органов, порнографических материалов, использование ребенка для сексуальной стимуляции взрослого;</w:t>
      </w:r>
      <w:r w:rsidRPr="00866DCD">
        <w:rPr>
          <w:color w:val="333333"/>
          <w:sz w:val="30"/>
          <w:szCs w:val="30"/>
        </w:rPr>
        <w:br/>
        <w:t>изнасилование или растление, орально-</w:t>
      </w:r>
      <w:proofErr w:type="spellStart"/>
      <w:r w:rsidRPr="00866DCD">
        <w:rPr>
          <w:color w:val="333333"/>
          <w:sz w:val="30"/>
          <w:szCs w:val="30"/>
        </w:rPr>
        <w:t>генетальный</w:t>
      </w:r>
      <w:proofErr w:type="spellEnd"/>
      <w:r w:rsidRPr="00866DCD">
        <w:rPr>
          <w:color w:val="333333"/>
          <w:sz w:val="30"/>
          <w:szCs w:val="30"/>
        </w:rPr>
        <w:t xml:space="preserve"> контакт;</w:t>
      </w:r>
      <w:r w:rsidRPr="00866DCD">
        <w:rPr>
          <w:color w:val="333333"/>
          <w:sz w:val="30"/>
          <w:szCs w:val="30"/>
        </w:rPr>
        <w:br/>
        <w:t>сексуальная эксплуатация (порнографические материалы с детьми);</w:t>
      </w:r>
      <w:r w:rsidRPr="00866DCD">
        <w:rPr>
          <w:color w:val="333333"/>
          <w:sz w:val="30"/>
          <w:szCs w:val="30"/>
        </w:rPr>
        <w:br/>
        <w:t>подглядывание за ребенком во время совершения им интимных процедур;</w:t>
      </w:r>
      <w:r w:rsidRPr="00866DCD">
        <w:rPr>
          <w:color w:val="333333"/>
          <w:sz w:val="30"/>
          <w:szCs w:val="30"/>
        </w:rPr>
        <w:br/>
        <w:t>«груминг», осуществляемый, как правило, посредством сети Интернет;</w:t>
      </w:r>
      <w:r w:rsidRPr="00866DCD">
        <w:rPr>
          <w:color w:val="333333"/>
          <w:sz w:val="30"/>
          <w:szCs w:val="30"/>
        </w:rPr>
        <w:br/>
        <w:t>проституция.</w:t>
      </w:r>
    </w:p>
    <w:p w14:paraId="3895C2DE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Признаки сексуального насилия в отношении несовершеннолетних</w:t>
      </w:r>
      <w:r w:rsidRPr="00866DCD">
        <w:rPr>
          <w:color w:val="333333"/>
          <w:sz w:val="30"/>
          <w:szCs w:val="30"/>
        </w:rPr>
        <w:br/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14:paraId="646183CE" w14:textId="7F4B89A3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1.</w:t>
      </w:r>
      <w:r w:rsidRPr="00866DCD">
        <w:rPr>
          <w:color w:val="333333"/>
          <w:sz w:val="30"/>
          <w:szCs w:val="30"/>
        </w:rPr>
        <w:t>1. Физические</w:t>
      </w:r>
      <w:r w:rsidRPr="00866DCD">
        <w:rPr>
          <w:color w:val="333333"/>
          <w:sz w:val="30"/>
          <w:szCs w:val="30"/>
        </w:rPr>
        <w:t xml:space="preserve"> признаки</w:t>
      </w:r>
    </w:p>
    <w:p w14:paraId="0C0A68C8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Оральные симптомы: экзема; дерматит; герпес на лице, губах, в ротовой полости; инфекции горла; кроме этого, отказ от еды (анорексия), переедание (булимия).</w:t>
      </w:r>
    </w:p>
    <w:p w14:paraId="06626633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Физическими симптомами сексуального насилия над ребенком являются:</w:t>
      </w:r>
    </w:p>
    <w:p w14:paraId="07F76615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следы побоев, истязания, другие физические повреждения;</w:t>
      </w:r>
      <w:r w:rsidRPr="00866DCD">
        <w:rPr>
          <w:color w:val="333333"/>
          <w:sz w:val="30"/>
          <w:szCs w:val="30"/>
        </w:rPr>
        <w:br/>
        <w:t>запущенное состояние несовершеннолетнего (дистрофия, педикулез и т.д.)</w:t>
      </w:r>
      <w:r w:rsidRPr="00866DCD">
        <w:rPr>
          <w:color w:val="333333"/>
          <w:sz w:val="30"/>
          <w:szCs w:val="30"/>
        </w:rPr>
        <w:br/>
        <w:t>ребенку, очевидно, больно сидеть или ходить;</w:t>
      </w:r>
      <w:r w:rsidRPr="00866DCD">
        <w:rPr>
          <w:color w:val="333333"/>
          <w:sz w:val="30"/>
          <w:szCs w:val="30"/>
        </w:rPr>
        <w:br/>
        <w:t>порванное, запачканное или окровавленное нижнее белье, одежда;</w:t>
      </w:r>
      <w:r w:rsidRPr="00866DCD">
        <w:rPr>
          <w:color w:val="333333"/>
          <w:sz w:val="30"/>
          <w:szCs w:val="30"/>
        </w:rPr>
        <w:br/>
        <w:t>синяки и / или кровоподтеки на теле;</w:t>
      </w:r>
      <w:r w:rsidRPr="00866DCD">
        <w:rPr>
          <w:color w:val="333333"/>
          <w:sz w:val="30"/>
          <w:szCs w:val="30"/>
        </w:rPr>
        <w:br/>
        <w:t>жалобы на боль и зуд в области гениталий;</w:t>
      </w:r>
      <w:r w:rsidRPr="00866DCD">
        <w:rPr>
          <w:color w:val="333333"/>
          <w:sz w:val="30"/>
          <w:szCs w:val="30"/>
        </w:rPr>
        <w:br/>
        <w:t>жалобы на воспаления мочеиспускательных путей;</w:t>
      </w:r>
      <w:r w:rsidRPr="00866DCD">
        <w:rPr>
          <w:color w:val="333333"/>
          <w:sz w:val="30"/>
          <w:szCs w:val="30"/>
        </w:rPr>
        <w:br/>
        <w:t>недержание мочи;</w:t>
      </w:r>
      <w:r w:rsidRPr="00866DCD">
        <w:rPr>
          <w:color w:val="333333"/>
          <w:sz w:val="30"/>
          <w:szCs w:val="30"/>
        </w:rPr>
        <w:br/>
        <w:t>болезни, передающиеся половым путем;</w:t>
      </w:r>
      <w:r w:rsidRPr="00866DCD">
        <w:rPr>
          <w:color w:val="333333"/>
          <w:sz w:val="30"/>
          <w:szCs w:val="30"/>
        </w:rPr>
        <w:br/>
        <w:t>беременность.</w:t>
      </w:r>
      <w:r w:rsidRPr="00866DCD">
        <w:rPr>
          <w:color w:val="333333"/>
          <w:sz w:val="30"/>
          <w:szCs w:val="30"/>
        </w:rPr>
        <w:br/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</w:p>
    <w:p w14:paraId="3913E5E8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1.2. Изменения в выражении сексуальности ребенка</w:t>
      </w:r>
    </w:p>
    <w:p w14:paraId="4B67CA8D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странные, необычные или не соответствующие возрасту знания ребенка о сексе;</w:t>
      </w:r>
      <w:r w:rsidRPr="00866DCD">
        <w:rPr>
          <w:color w:val="333333"/>
          <w:sz w:val="30"/>
          <w:szCs w:val="30"/>
        </w:rPr>
        <w:br/>
      </w:r>
      <w:r w:rsidRPr="00866DCD">
        <w:rPr>
          <w:color w:val="333333"/>
          <w:sz w:val="30"/>
          <w:szCs w:val="30"/>
        </w:rPr>
        <w:lastRenderedPageBreak/>
        <w:t>чрезвычайный интерес ребенка к играм сексуального содержания;</w:t>
      </w:r>
      <w:r w:rsidRPr="00866DCD">
        <w:rPr>
          <w:color w:val="333333"/>
          <w:sz w:val="30"/>
          <w:szCs w:val="30"/>
        </w:rPr>
        <w:br/>
        <w:t>сексуальные действия с другими детьми, имитация полового акта с характерными стонами и движениями;</w:t>
      </w:r>
      <w:r w:rsidRPr="00866DCD">
        <w:rPr>
          <w:color w:val="333333"/>
          <w:sz w:val="30"/>
          <w:szCs w:val="30"/>
        </w:rPr>
        <w:br/>
        <w:t>соблазняющее, особо завлекающее поведение по отношению к сверстникам и взрослым;</w:t>
      </w:r>
      <w:r w:rsidRPr="00866DCD">
        <w:rPr>
          <w:color w:val="333333"/>
          <w:sz w:val="30"/>
          <w:szCs w:val="30"/>
        </w:rPr>
        <w:br/>
        <w:t>необычная сексуальная активность (сексуальное использование младших детей; мастурбация, трение о тело взрослого и др.).</w:t>
      </w:r>
    </w:p>
    <w:p w14:paraId="67D251D2" w14:textId="560213C5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1.3. Изменения в эмоциональном состоянии и общении</w:t>
      </w:r>
    </w:p>
    <w:p w14:paraId="0A99D3E3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  <w:r w:rsidRPr="00866DCD">
        <w:rPr>
          <w:color w:val="333333"/>
          <w:sz w:val="30"/>
          <w:szCs w:val="30"/>
        </w:rPr>
        <w:br/>
        <w:t>внезапная замкнутость, подавленность, изоляция, уход в себя;</w:t>
      </w:r>
      <w:r w:rsidRPr="00866DCD">
        <w:rPr>
          <w:color w:val="333333"/>
          <w:sz w:val="30"/>
          <w:szCs w:val="30"/>
        </w:rPr>
        <w:br/>
        <w:t>частая задумчивость, отстраненность;</w:t>
      </w:r>
      <w:r w:rsidRPr="00866DCD">
        <w:rPr>
          <w:color w:val="333333"/>
          <w:sz w:val="30"/>
          <w:szCs w:val="30"/>
        </w:rPr>
        <w:br/>
        <w:t>постоянная депрессивность, грустное настроение;</w:t>
      </w:r>
      <w:r w:rsidRPr="00866DCD">
        <w:rPr>
          <w:color w:val="333333"/>
          <w:sz w:val="30"/>
          <w:szCs w:val="30"/>
        </w:rPr>
        <w:br/>
        <w:t>нежелание принимать участие в подвижных играх;</w:t>
      </w:r>
      <w:r w:rsidRPr="00866DCD">
        <w:rPr>
          <w:color w:val="333333"/>
          <w:sz w:val="30"/>
          <w:szCs w:val="30"/>
        </w:rPr>
        <w:br/>
        <w:t>непристойные выражения, не свойственные ребенку ранее;</w:t>
      </w:r>
      <w:r w:rsidRPr="00866DCD">
        <w:rPr>
          <w:color w:val="333333"/>
          <w:sz w:val="30"/>
          <w:szCs w:val="30"/>
        </w:rPr>
        <w:br/>
        <w:t>чрезмерная склонность к скандалам и истерикам;</w:t>
      </w:r>
      <w:r w:rsidRPr="00866DCD">
        <w:rPr>
          <w:color w:val="333333"/>
          <w:sz w:val="30"/>
          <w:szCs w:val="30"/>
        </w:rPr>
        <w:br/>
        <w:t>терроризирование младших детей и сверстников;</w:t>
      </w:r>
      <w:r w:rsidRPr="00866DCD">
        <w:rPr>
          <w:color w:val="333333"/>
          <w:sz w:val="30"/>
          <w:szCs w:val="30"/>
        </w:rPr>
        <w:br/>
        <w:t>чрезмерная податливость, навязчивая зависимость;</w:t>
      </w:r>
      <w:r w:rsidRPr="00866DCD">
        <w:rPr>
          <w:color w:val="333333"/>
          <w:sz w:val="30"/>
          <w:szCs w:val="30"/>
        </w:rPr>
        <w:br/>
        <w:t>возврат к детскому, инфантильному поведению, либо, наоборот, слишком «взрослое» поведение;</w:t>
      </w:r>
      <w:r w:rsidRPr="00866DCD">
        <w:rPr>
          <w:color w:val="333333"/>
          <w:sz w:val="30"/>
          <w:szCs w:val="30"/>
        </w:rPr>
        <w:br/>
        <w:t>отчуждение от братьев и сестер;</w:t>
      </w:r>
      <w:r w:rsidRPr="00866DCD">
        <w:rPr>
          <w:color w:val="333333"/>
          <w:sz w:val="30"/>
          <w:szCs w:val="30"/>
        </w:rPr>
        <w:br/>
        <w:t>жестокость по отношению к игрушкам (у младших детей);</w:t>
      </w:r>
      <w:r w:rsidRPr="00866DCD">
        <w:rPr>
          <w:color w:val="333333"/>
          <w:sz w:val="30"/>
          <w:szCs w:val="30"/>
        </w:rPr>
        <w:br/>
        <w:t>амбивалентные чувства к взрослым (начиная с младшего школьного возраста);</w:t>
      </w:r>
      <w:r w:rsidRPr="00866DCD">
        <w:rPr>
          <w:color w:val="333333"/>
          <w:sz w:val="30"/>
          <w:szCs w:val="30"/>
        </w:rPr>
        <w:br/>
        <w:t>рассказы в третьем лице: «Я знаю одну девочку…»;</w:t>
      </w:r>
      <w:r w:rsidRPr="00866DCD">
        <w:rPr>
          <w:color w:val="333333"/>
          <w:sz w:val="30"/>
          <w:szCs w:val="30"/>
        </w:rPr>
        <w:br/>
        <w:t>утрата туалетных навыков (чаще всего это касается малышей), у подростков – равнодушие к своей внешности, плохой уход за собой, либо, напротив, навязчивое мытье (желание «отмыться»).</w:t>
      </w:r>
    </w:p>
    <w:p w14:paraId="4A6262D6" w14:textId="28BD5C10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1.4. Изменения личности и мотивации ребенка, социальные признаки</w:t>
      </w:r>
    </w:p>
    <w:p w14:paraId="3B768E80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прогулы занятий в учреждении образования;</w:t>
      </w:r>
      <w:r w:rsidRPr="00866DCD">
        <w:rPr>
          <w:color w:val="333333"/>
          <w:sz w:val="30"/>
          <w:szCs w:val="30"/>
        </w:rPr>
        <w:br/>
        <w:t>внезапное изменение успеваемости (гораздо лучше или гораздо хуже) или внезапная потеря интереса к любимым занятиям;</w:t>
      </w:r>
      <w:r w:rsidRPr="00866DCD">
        <w:rPr>
          <w:color w:val="333333"/>
          <w:sz w:val="30"/>
          <w:szCs w:val="30"/>
        </w:rPr>
        <w:br/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  <w:r w:rsidRPr="00866DCD">
        <w:rPr>
          <w:color w:val="333333"/>
          <w:sz w:val="30"/>
          <w:szCs w:val="30"/>
        </w:rPr>
        <w:br/>
        <w:t>принятие на себя родительской роли в семье (по приготовлению еды, стирке, мытью, ухаживанию за младшими и их воспитанию);</w:t>
      </w:r>
      <w:r w:rsidRPr="00866DCD">
        <w:rPr>
          <w:color w:val="333333"/>
          <w:sz w:val="30"/>
          <w:szCs w:val="30"/>
        </w:rPr>
        <w:br/>
        <w:t>неспособность защитить себя, непротивление насилию и издевательству над собой, смирение;</w:t>
      </w:r>
      <w:r w:rsidRPr="00866DCD">
        <w:rPr>
          <w:color w:val="333333"/>
          <w:sz w:val="30"/>
          <w:szCs w:val="30"/>
        </w:rPr>
        <w:br/>
        <w:t xml:space="preserve">отрицание традиций своей семьи вследствие несформированности </w:t>
      </w:r>
      <w:r w:rsidRPr="00866DCD">
        <w:rPr>
          <w:color w:val="333333"/>
          <w:sz w:val="30"/>
          <w:szCs w:val="30"/>
        </w:rPr>
        <w:lastRenderedPageBreak/>
        <w:t>социальных ролей и своей роли в ней вплоть до ухода из дома (характерно для подростков).</w:t>
      </w:r>
    </w:p>
    <w:p w14:paraId="4E458769" w14:textId="126C0B40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1.5. Изменения самосознания ребенка</w:t>
      </w:r>
    </w:p>
    <w:p w14:paraId="5C68A8DA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снижение самооценки;</w:t>
      </w:r>
      <w:r w:rsidRPr="00866DCD">
        <w:rPr>
          <w:color w:val="333333"/>
          <w:sz w:val="30"/>
          <w:szCs w:val="30"/>
        </w:rPr>
        <w:br/>
        <w:t>отвращение, стыд, вина, недоверие, чувство собственной испорченности;</w:t>
      </w:r>
      <w:r w:rsidRPr="00866DCD">
        <w:rPr>
          <w:color w:val="333333"/>
          <w:sz w:val="30"/>
          <w:szCs w:val="30"/>
        </w:rPr>
        <w:br/>
      </w:r>
      <w:proofErr w:type="spellStart"/>
      <w:r w:rsidRPr="00866DCD">
        <w:rPr>
          <w:color w:val="333333"/>
          <w:sz w:val="30"/>
          <w:szCs w:val="30"/>
        </w:rPr>
        <w:t>саморазрушающее</w:t>
      </w:r>
      <w:proofErr w:type="spellEnd"/>
      <w:r w:rsidRPr="00866DCD">
        <w:rPr>
          <w:color w:val="333333"/>
          <w:sz w:val="30"/>
          <w:szCs w:val="30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  <w:r w:rsidRPr="00866DCD">
        <w:rPr>
          <w:color w:val="333333"/>
          <w:sz w:val="30"/>
          <w:szCs w:val="30"/>
        </w:rPr>
        <w:br/>
        <w:t>мысли, разговоры о самоубийстве, суицидальные попытки.</w:t>
      </w:r>
    </w:p>
    <w:p w14:paraId="362287A4" w14:textId="55F8550A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1.6. Появление невротических и психосоматических симптомов</w:t>
      </w:r>
    </w:p>
    <w:p w14:paraId="65BA6D40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беспокойность при нахождении рядом с определенным человеком;</w:t>
      </w:r>
      <w:r w:rsidRPr="00866DCD">
        <w:rPr>
          <w:color w:val="333333"/>
          <w:sz w:val="30"/>
          <w:szCs w:val="30"/>
        </w:rPr>
        <w:br/>
        <w:t>боязнь оставаться в помещении наедине с определенным человеком/либо иными лицами;</w:t>
      </w:r>
      <w:r w:rsidRPr="00866DCD">
        <w:rPr>
          <w:color w:val="333333"/>
          <w:sz w:val="30"/>
          <w:szCs w:val="30"/>
        </w:rPr>
        <w:br/>
        <w:t>сопротивление прикосновениям, нежелание чтобы ребенка целовали, обнимали или до него дотрагивался определенный человек;</w:t>
      </w:r>
      <w:r w:rsidRPr="00866DCD">
        <w:rPr>
          <w:color w:val="333333"/>
          <w:sz w:val="30"/>
          <w:szCs w:val="30"/>
        </w:rPr>
        <w:br/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  <w:r w:rsidRPr="00866DCD">
        <w:rPr>
          <w:color w:val="333333"/>
          <w:sz w:val="30"/>
          <w:szCs w:val="30"/>
        </w:rPr>
        <w:br/>
        <w:t>головная боль, боли в области желудка и сердца;</w:t>
      </w:r>
      <w:r w:rsidRPr="00866DCD">
        <w:rPr>
          <w:color w:val="333333"/>
          <w:sz w:val="30"/>
          <w:szCs w:val="30"/>
        </w:rPr>
        <w:br/>
        <w:t>навязчивые страхи;</w:t>
      </w:r>
      <w:r w:rsidRPr="00866DCD">
        <w:rPr>
          <w:color w:val="333333"/>
          <w:sz w:val="30"/>
          <w:szCs w:val="30"/>
        </w:rPr>
        <w:br/>
        <w:t>расстройства сна (страх ложиться спать, бессонница, ночные кошмары).</w:t>
      </w:r>
    </w:p>
    <w:p w14:paraId="3BFE25D0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2. Причины, по которым ребенок молчит о совершаемом над ним насилии, в значительной степени внушены насильником:</w:t>
      </w:r>
    </w:p>
    <w:p w14:paraId="1FFD762E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  <w:r w:rsidRPr="00866DCD">
        <w:rPr>
          <w:color w:val="333333"/>
          <w:sz w:val="30"/>
          <w:szCs w:val="30"/>
        </w:rPr>
        <w:br/>
        <w:t>низкая самооценка (если со мной это происходит, а с другими детьми – нет, значит, я это заслужил);</w:t>
      </w:r>
      <w:r w:rsidRPr="00866DCD">
        <w:rPr>
          <w:color w:val="333333"/>
          <w:sz w:val="30"/>
          <w:szCs w:val="30"/>
        </w:rPr>
        <w:br/>
        <w:t>чувство вины (я недостаточно сопротивлялся);</w:t>
      </w:r>
      <w:r w:rsidRPr="00866DCD">
        <w:rPr>
          <w:color w:val="333333"/>
          <w:sz w:val="30"/>
          <w:szCs w:val="30"/>
        </w:rPr>
        <w:br/>
        <w:t>отчаяние (никто мне не поверит и не сможет помочь, будет только хуже);</w:t>
      </w:r>
      <w:r w:rsidRPr="00866DCD">
        <w:rPr>
          <w:color w:val="333333"/>
          <w:sz w:val="30"/>
          <w:szCs w:val="30"/>
        </w:rPr>
        <w:br/>
        <w:t>стыд (если я расскажу, все отвернутся от меня);</w:t>
      </w:r>
      <w:r w:rsidRPr="00866DCD">
        <w:rPr>
          <w:color w:val="333333"/>
          <w:sz w:val="30"/>
          <w:szCs w:val="30"/>
        </w:rPr>
        <w:br/>
        <w:t>отрицание (на самом деле мне не причинили большого вреда);</w:t>
      </w:r>
      <w:r w:rsidRPr="00866DCD">
        <w:rPr>
          <w:color w:val="333333"/>
          <w:sz w:val="30"/>
          <w:szCs w:val="30"/>
        </w:rPr>
        <w:br/>
        <w:t>любовь (я люблю этого человека и приношу себя в жертву).</w:t>
      </w:r>
    </w:p>
    <w:p w14:paraId="59AB7F7A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3. Как вести себя, если ребенок рассказывает Вам о насилии</w:t>
      </w:r>
    </w:p>
    <w:p w14:paraId="23465113" w14:textId="77777777" w:rsidR="00866DCD" w:rsidRPr="00866DCD" w:rsidRDefault="00866DCD" w:rsidP="00866DCD">
      <w:pPr>
        <w:pStyle w:val="a3"/>
        <w:shd w:val="clear" w:color="auto" w:fill="FFFFFF"/>
        <w:rPr>
          <w:color w:val="333333"/>
          <w:sz w:val="30"/>
          <w:szCs w:val="30"/>
        </w:rPr>
      </w:pPr>
      <w:r w:rsidRPr="00866DCD">
        <w:rPr>
          <w:color w:val="333333"/>
          <w:sz w:val="30"/>
          <w:szCs w:val="30"/>
        </w:rPr>
        <w:t>Отнеситесь к тому, о чем рассказал Вам ребенок, серьезно. Он не будет лгать о пережитом издевательстве, особенно если рассказывает о произошедшем очень эмоционально, с подробностями. Эмоции всегда соответствуют пережитому состоянию.</w:t>
      </w:r>
      <w:r w:rsidRPr="00866DCD">
        <w:rPr>
          <w:color w:val="333333"/>
          <w:sz w:val="30"/>
          <w:szCs w:val="30"/>
        </w:rPr>
        <w:br/>
      </w:r>
      <w:r w:rsidRPr="00866DCD">
        <w:rPr>
          <w:color w:val="333333"/>
          <w:sz w:val="30"/>
          <w:szCs w:val="30"/>
        </w:rPr>
        <w:lastRenderedPageBreak/>
        <w:t>Сохраняйте спокойствие. Ребенок может перестать говорить о случившемся, чтобы оградить Вас от болезненных переживаний.</w:t>
      </w:r>
      <w:r w:rsidRPr="00866DCD">
        <w:rPr>
          <w:color w:val="333333"/>
          <w:sz w:val="30"/>
          <w:szCs w:val="30"/>
        </w:rPr>
        <w:br/>
        <w:t xml:space="preserve">Успокойте и подбодрите пострадавшего ребенка. Объясните, </w:t>
      </w:r>
      <w:proofErr w:type="gramStart"/>
      <w:r w:rsidRPr="00866DCD">
        <w:rPr>
          <w:color w:val="333333"/>
          <w:sz w:val="30"/>
          <w:szCs w:val="30"/>
        </w:rPr>
        <w:t>что</w:t>
      </w:r>
      <w:proofErr w:type="gramEnd"/>
      <w:r w:rsidRPr="00866DCD">
        <w:rPr>
          <w:color w:val="333333"/>
          <w:sz w:val="30"/>
          <w:szCs w:val="30"/>
        </w:rPr>
        <w:t xml:space="preserve"> рассказывая Вам о том, что случилось, ему будет проще пережить случившееся. Дайте ему понять, что Вы понимаете и ни в чем не обвиняете его («Ты правильно сделал, что мне рассказал»).</w:t>
      </w:r>
      <w:r w:rsidRPr="00866DCD">
        <w:rPr>
          <w:color w:val="333333"/>
          <w:sz w:val="30"/>
          <w:szCs w:val="30"/>
        </w:rPr>
        <w:br/>
        <w:t>Поощряйте ребенка рассказать о том, что случилось. Дайте ребенку выговориться.</w:t>
      </w:r>
      <w:r w:rsidRPr="00866DCD">
        <w:rPr>
          <w:color w:val="333333"/>
          <w:sz w:val="30"/>
          <w:szCs w:val="30"/>
        </w:rPr>
        <w:br/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  <w:r w:rsidRPr="00866DCD">
        <w:rPr>
          <w:color w:val="333333"/>
          <w:sz w:val="30"/>
          <w:szCs w:val="30"/>
        </w:rPr>
        <w:br/>
        <w:t>Будьте внимательны к тому, что может заставить ребенка чувствовать себя некомфортно.</w:t>
      </w:r>
      <w:r w:rsidRPr="00866DCD">
        <w:rPr>
          <w:color w:val="333333"/>
          <w:sz w:val="30"/>
          <w:szCs w:val="30"/>
        </w:rPr>
        <w:br/>
        <w:t>Дайте возможность ребенку выплеснуть свои эмоции.</w:t>
      </w:r>
      <w:r w:rsidRPr="00866DCD">
        <w:rPr>
          <w:color w:val="333333"/>
          <w:sz w:val="30"/>
          <w:szCs w:val="30"/>
        </w:rPr>
        <w:br/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  <w:r w:rsidRPr="00866DCD">
        <w:rPr>
          <w:color w:val="333333"/>
          <w:sz w:val="30"/>
          <w:szCs w:val="30"/>
        </w:rPr>
        <w:br/>
        <w:t>Пользуйтесь теми же словами, которые использует ребенок, не делайте ему замечаний за использование непристойных выражений, поскольку для него это может быть единственным способом описать случившееся.</w:t>
      </w:r>
      <w:r w:rsidRPr="00866DCD">
        <w:rPr>
          <w:color w:val="333333"/>
          <w:sz w:val="30"/>
          <w:szCs w:val="30"/>
        </w:rPr>
        <w:br/>
        <w:t>Будьте искренними. Повторите ребенку еще раз, что Вы верите тому, о чем он рассказал.</w:t>
      </w:r>
      <w:r w:rsidRPr="00866DCD">
        <w:rPr>
          <w:color w:val="333333"/>
          <w:sz w:val="30"/>
          <w:szCs w:val="30"/>
        </w:rPr>
        <w:br/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 о том, что случилось. Они захотят задать тебе несколько вопросов и помогут сделать так, чтобы ты почувствовал(а)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  <w:r w:rsidRPr="00866DCD">
        <w:rPr>
          <w:color w:val="333333"/>
          <w:sz w:val="30"/>
          <w:szCs w:val="30"/>
        </w:rPr>
        <w:br/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 рассеивайте тревоги ребенка.</w:t>
      </w:r>
      <w:r w:rsidRPr="00866DCD">
        <w:rPr>
          <w:color w:val="333333"/>
          <w:sz w:val="30"/>
          <w:szCs w:val="30"/>
        </w:rPr>
        <w:br/>
        <w:t>Действуйте согласно Алгоритма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14:paraId="4F1C2481" w14:textId="77777777" w:rsidR="00E051DB" w:rsidRPr="00866DCD" w:rsidRDefault="00E051DB" w:rsidP="00866DCD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E051DB" w:rsidRPr="00866DCD" w:rsidSect="00866DCD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CD"/>
    <w:rsid w:val="0010602F"/>
    <w:rsid w:val="00866DCD"/>
    <w:rsid w:val="00BF46C1"/>
    <w:rsid w:val="00E051DB"/>
    <w:rsid w:val="00F9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B473"/>
  <w15:chartTrackingRefBased/>
  <w15:docId w15:val="{5F10A9F8-C0C5-4BA0-BFC8-4BA57116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66DCD"/>
    <w:rPr>
      <w:b/>
      <w:bCs/>
    </w:rPr>
  </w:style>
  <w:style w:type="character" w:styleId="a5">
    <w:name w:val="Hyperlink"/>
    <w:basedOn w:val="a0"/>
    <w:uiPriority w:val="99"/>
    <w:semiHidden/>
    <w:unhideWhenUsed/>
    <w:rsid w:val="00866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Тычина Мария Станиславовна</dc:creator>
  <cp:keywords/>
  <dc:description/>
  <cp:lastModifiedBy>Тычина Мария Станиславовна</cp:lastModifiedBy>
  <cp:revision>1</cp:revision>
  <dcterms:created xsi:type="dcterms:W3CDTF">2025-06-26T05:21:00Z</dcterms:created>
  <dcterms:modified xsi:type="dcterms:W3CDTF">2025-06-26T05:27:00Z</dcterms:modified>
</cp:coreProperties>
</file>