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Default="00BB4023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С 1 июля 2024 года изменил</w:t>
      </w:r>
      <w:r w:rsidR="00E81DE7"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ся порядок выплаты пенсий и пособий</w:t>
      </w:r>
      <w:r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.</w:t>
      </w:r>
    </w:p>
    <w:p w:rsidR="00BB4023" w:rsidRDefault="00BB4023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Fonts w:ascii="Tahoma" w:hAnsi="Tahoma" w:cs="Tahoma"/>
          <w:color w:val="3D3D3D"/>
          <w:sz w:val="21"/>
          <w:szCs w:val="21"/>
        </w:rPr>
      </w:pPr>
      <w:r>
        <w:rPr>
          <w:rFonts w:ascii="Tahoma" w:hAnsi="Tahoma" w:cs="Tahoma"/>
          <w:color w:val="3D3D3D"/>
          <w:sz w:val="21"/>
          <w:szCs w:val="21"/>
        </w:rPr>
        <w:t xml:space="preserve">По новым правилам </w:t>
      </w:r>
      <w:r>
        <w:rPr>
          <w:rFonts w:ascii="Tahoma" w:hAnsi="Tahoma" w:cs="Tahoma"/>
          <w:color w:val="3D3D3D"/>
          <w:sz w:val="21"/>
          <w:szCs w:val="21"/>
        </w:rPr>
        <w:t>п</w:t>
      </w:r>
      <w:r w:rsidR="00707F4C">
        <w:rPr>
          <w:rFonts w:ascii="Tahoma" w:hAnsi="Tahoma" w:cs="Tahoma"/>
          <w:color w:val="3D3D3D"/>
          <w:sz w:val="21"/>
          <w:szCs w:val="21"/>
        </w:rPr>
        <w:t>енсионер</w:t>
      </w:r>
      <w:r>
        <w:rPr>
          <w:rFonts w:ascii="Tahoma" w:hAnsi="Tahoma" w:cs="Tahoma"/>
          <w:color w:val="3D3D3D"/>
          <w:sz w:val="21"/>
          <w:szCs w:val="21"/>
        </w:rPr>
        <w:t>ам</w:t>
      </w:r>
      <w:r w:rsidR="00707F4C">
        <w:rPr>
          <w:rFonts w:ascii="Tahoma" w:hAnsi="Tahoma" w:cs="Tahoma"/>
          <w:color w:val="3D3D3D"/>
          <w:sz w:val="21"/>
          <w:szCs w:val="21"/>
        </w:rPr>
        <w:t xml:space="preserve"> моложе 70 лет, проживающи</w:t>
      </w:r>
      <w:r>
        <w:rPr>
          <w:rFonts w:ascii="Tahoma" w:hAnsi="Tahoma" w:cs="Tahoma"/>
          <w:color w:val="3D3D3D"/>
          <w:sz w:val="21"/>
          <w:szCs w:val="21"/>
        </w:rPr>
        <w:t>м</w:t>
      </w:r>
      <w:r w:rsidR="00707F4C">
        <w:rPr>
          <w:rFonts w:ascii="Tahoma" w:hAnsi="Tahoma" w:cs="Tahoma"/>
          <w:color w:val="3D3D3D"/>
          <w:sz w:val="21"/>
          <w:szCs w:val="21"/>
        </w:rPr>
        <w:t xml:space="preserve"> в </w:t>
      </w:r>
      <w:r>
        <w:rPr>
          <w:rFonts w:ascii="Tahoma" w:hAnsi="Tahoma" w:cs="Tahoma"/>
          <w:color w:val="3D3D3D"/>
          <w:sz w:val="21"/>
          <w:szCs w:val="21"/>
        </w:rPr>
        <w:t>г.</w:t>
      </w:r>
      <w:r w:rsidR="00707F4C">
        <w:rPr>
          <w:rFonts w:ascii="Tahoma" w:hAnsi="Tahoma" w:cs="Tahoma"/>
          <w:color w:val="3D3D3D"/>
          <w:sz w:val="21"/>
          <w:szCs w:val="21"/>
        </w:rPr>
        <w:t>Ми</w:t>
      </w:r>
      <w:r>
        <w:rPr>
          <w:rFonts w:ascii="Tahoma" w:hAnsi="Tahoma" w:cs="Tahoma"/>
          <w:color w:val="3D3D3D"/>
          <w:sz w:val="21"/>
          <w:szCs w:val="21"/>
        </w:rPr>
        <w:t>н</w:t>
      </w:r>
      <w:r w:rsidR="00707F4C">
        <w:rPr>
          <w:rFonts w:ascii="Tahoma" w:hAnsi="Tahoma" w:cs="Tahoma"/>
          <w:color w:val="3D3D3D"/>
          <w:sz w:val="21"/>
          <w:szCs w:val="21"/>
        </w:rPr>
        <w:t>ске, областных центрах</w:t>
      </w:r>
      <w:r>
        <w:rPr>
          <w:rFonts w:ascii="Tahoma" w:hAnsi="Tahoma" w:cs="Tahoma"/>
          <w:color w:val="3D3D3D"/>
          <w:sz w:val="21"/>
          <w:szCs w:val="21"/>
        </w:rPr>
        <w:t>,</w:t>
      </w:r>
      <w:bookmarkStart w:id="0" w:name="_GoBack"/>
      <w:bookmarkEnd w:id="0"/>
      <w:r w:rsidR="00707F4C">
        <w:rPr>
          <w:rFonts w:ascii="Tahoma" w:hAnsi="Tahoma" w:cs="Tahoma"/>
          <w:color w:val="3D3D3D"/>
          <w:sz w:val="21"/>
          <w:szCs w:val="21"/>
        </w:rPr>
        <w:t xml:space="preserve"> административных районных центрах  </w:t>
      </w:r>
      <w:r>
        <w:rPr>
          <w:rFonts w:ascii="Tahoma" w:hAnsi="Tahoma" w:cs="Tahoma"/>
          <w:color w:val="3D3D3D"/>
          <w:sz w:val="21"/>
          <w:szCs w:val="21"/>
        </w:rPr>
        <w:t>выплата пенсий  производится через банки.</w:t>
      </w:r>
    </w:p>
    <w:p w:rsidR="00707F4C" w:rsidRDefault="00BB4023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Fonts w:ascii="Tahoma" w:hAnsi="Tahoma" w:cs="Tahoma"/>
          <w:color w:val="3D3D3D"/>
          <w:sz w:val="21"/>
          <w:szCs w:val="21"/>
        </w:rPr>
      </w:pPr>
      <w:r>
        <w:rPr>
          <w:rFonts w:ascii="Tahoma" w:hAnsi="Tahoma" w:cs="Tahoma"/>
          <w:color w:val="3D3D3D"/>
          <w:sz w:val="21"/>
          <w:szCs w:val="21"/>
        </w:rPr>
        <w:t>П</w:t>
      </w:r>
      <w:r w:rsidR="00707F4C">
        <w:rPr>
          <w:rFonts w:ascii="Tahoma" w:hAnsi="Tahoma" w:cs="Tahoma"/>
          <w:color w:val="3D3D3D"/>
          <w:sz w:val="21"/>
          <w:szCs w:val="21"/>
        </w:rPr>
        <w:t xml:space="preserve">орядок выплаты пенсий определен статьей 83 Закона </w:t>
      </w:r>
      <w:r>
        <w:rPr>
          <w:rFonts w:ascii="Tahoma" w:hAnsi="Tahoma" w:cs="Tahoma"/>
          <w:color w:val="3D3D3D"/>
          <w:sz w:val="21"/>
          <w:szCs w:val="21"/>
        </w:rPr>
        <w:t xml:space="preserve">Республики Беларусь </w:t>
      </w:r>
      <w:r w:rsidR="00707F4C">
        <w:rPr>
          <w:rFonts w:ascii="Tahoma" w:hAnsi="Tahoma" w:cs="Tahoma"/>
          <w:color w:val="3D3D3D"/>
          <w:sz w:val="21"/>
          <w:szCs w:val="21"/>
        </w:rPr>
        <w:t>от 17.04.1992 № 1596-XII «О пенсионном обеспечении». Закон о пенсионном обеспечении регулирует выплату:</w:t>
      </w:r>
    </w:p>
    <w:p w:rsidR="00707F4C" w:rsidRDefault="00707F4C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Fonts w:ascii="Tahoma" w:hAnsi="Tahoma" w:cs="Tahoma"/>
          <w:color w:val="3D3D3D"/>
          <w:sz w:val="21"/>
          <w:szCs w:val="21"/>
        </w:rPr>
      </w:pPr>
      <w:r>
        <w:rPr>
          <w:rFonts w:ascii="Tahoma" w:hAnsi="Tahoma" w:cs="Tahoma"/>
          <w:color w:val="3D3D3D"/>
          <w:sz w:val="21"/>
          <w:szCs w:val="21"/>
        </w:rPr>
        <w:t>– трудовых пенсий (по возрасту, по инвалидности, по случаю потери кормильца, за выслугу лет, за особые заслуги перед республикой);</w:t>
      </w:r>
    </w:p>
    <w:p w:rsidR="00707F4C" w:rsidRDefault="00707F4C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Fonts w:ascii="Tahoma" w:hAnsi="Tahoma" w:cs="Tahoma"/>
          <w:color w:val="3D3D3D"/>
          <w:sz w:val="21"/>
          <w:szCs w:val="21"/>
        </w:rPr>
      </w:pPr>
      <w:r>
        <w:rPr>
          <w:rFonts w:ascii="Tahoma" w:hAnsi="Tahoma" w:cs="Tahoma"/>
          <w:color w:val="3D3D3D"/>
          <w:sz w:val="21"/>
          <w:szCs w:val="21"/>
        </w:rPr>
        <w:t>– социальных пенсий.</w:t>
      </w:r>
    </w:p>
    <w:p w:rsidR="00BB4023" w:rsidRDefault="00707F4C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Fonts w:ascii="Tahoma" w:hAnsi="Tahoma" w:cs="Tahoma"/>
          <w:color w:val="3D3D3D"/>
          <w:sz w:val="21"/>
          <w:szCs w:val="21"/>
        </w:rPr>
      </w:pPr>
      <w:r>
        <w:rPr>
          <w:rFonts w:ascii="Tahoma" w:hAnsi="Tahoma" w:cs="Tahoma"/>
          <w:color w:val="3D3D3D"/>
          <w:sz w:val="21"/>
          <w:szCs w:val="21"/>
        </w:rPr>
        <w:t xml:space="preserve">Гражданам, проживающим в г. Минске, городах областного подчинения или населенных пунктах, являющихся административными центрами районов, и достигшим возраста 70 лет, гражданам, проживающим в иных населенных пунктах, а также инвалидам I и II группы по их выбору пенсии выплачиваются через объекты почтовой связи национального оператора почтовой связи, банки. </w:t>
      </w:r>
    </w:p>
    <w:p w:rsidR="00707F4C" w:rsidRDefault="00707F4C" w:rsidP="00BB4023">
      <w:pPr>
        <w:pStyle w:val="a3"/>
        <w:shd w:val="clear" w:color="auto" w:fill="FFFFFF"/>
        <w:spacing w:before="0" w:beforeAutospacing="0" w:after="225" w:afterAutospacing="0"/>
        <w:ind w:left="-426" w:firstLine="568"/>
        <w:jc w:val="both"/>
        <w:rPr>
          <w:rFonts w:ascii="Tahoma" w:hAnsi="Tahoma" w:cs="Tahoma"/>
          <w:color w:val="3D3D3D"/>
          <w:sz w:val="21"/>
          <w:szCs w:val="21"/>
        </w:rPr>
      </w:pPr>
      <w:r>
        <w:rPr>
          <w:rFonts w:ascii="Tahoma" w:hAnsi="Tahoma" w:cs="Tahoma"/>
          <w:color w:val="3D3D3D"/>
          <w:sz w:val="21"/>
          <w:szCs w:val="21"/>
        </w:rPr>
        <w:t>Лицам, не имеющим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обеспечения, выплата пенсий производится через объекты почтовой связи национального оператора почтовой связи.</w:t>
      </w:r>
    </w:p>
    <w:p w:rsidR="005D3449" w:rsidRDefault="005D3449"/>
    <w:sectPr w:rsidR="005D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64"/>
    <w:rsid w:val="004C4964"/>
    <w:rsid w:val="005D3449"/>
    <w:rsid w:val="00707F4C"/>
    <w:rsid w:val="00BB4023"/>
    <w:rsid w:val="00E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2024-06-21T05:22:00Z</dcterms:created>
  <dcterms:modified xsi:type="dcterms:W3CDTF">2024-07-15T12:05:00Z</dcterms:modified>
</cp:coreProperties>
</file>