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06" w:rsidRDefault="00E103A8">
      <w:pPr>
        <w:pStyle w:val="newncpi0"/>
        <w:jc w:val="center"/>
        <w:divId w:val="998657141"/>
      </w:pPr>
      <w:r>
        <w:t> </w:t>
      </w:r>
    </w:p>
    <w:p w:rsidR="00847306" w:rsidRDefault="00E103A8">
      <w:pPr>
        <w:pStyle w:val="newncpi0"/>
        <w:jc w:val="center"/>
        <w:divId w:val="998657141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47306" w:rsidRDefault="00E103A8">
      <w:pPr>
        <w:pStyle w:val="newncpi"/>
        <w:ind w:firstLine="0"/>
        <w:jc w:val="center"/>
        <w:divId w:val="998657141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847306" w:rsidRDefault="00E103A8">
      <w:pPr>
        <w:pStyle w:val="title"/>
        <w:divId w:val="998657141"/>
      </w:pPr>
      <w:r>
        <w:rPr>
          <w:color w:val="000080"/>
        </w:rPr>
        <w:t>О некоторых вопросах оказания социальных услуг</w:t>
      </w:r>
    </w:p>
    <w:p w:rsidR="00847306" w:rsidRDefault="00E103A8">
      <w:pPr>
        <w:pStyle w:val="changei"/>
        <w:divId w:val="998657141"/>
      </w:pPr>
      <w:r>
        <w:t>Изменения и дополнения:</w:t>
      </w:r>
    </w:p>
    <w:p w:rsidR="00847306" w:rsidRDefault="00847306">
      <w:pPr>
        <w:pStyle w:val="changeadd"/>
        <w:divId w:val="998657141"/>
      </w:pPr>
      <w:hyperlink r:id="rId4" w:anchor="a1" w:tooltip="-" w:history="1">
        <w:r w:rsidR="00E103A8">
          <w:rPr>
            <w:rStyle w:val="a3"/>
          </w:rPr>
          <w:t>Постановление</w:t>
        </w:r>
      </w:hyperlink>
      <w:r w:rsidR="00E103A8">
        <w:t xml:space="preserve"> 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:rsidR="00847306" w:rsidRDefault="00847306">
      <w:pPr>
        <w:pStyle w:val="changeadd"/>
        <w:divId w:val="998657141"/>
      </w:pPr>
      <w:hyperlink r:id="rId5" w:anchor="a1" w:tooltip="-" w:history="1">
        <w:r w:rsidR="00E103A8">
          <w:rPr>
            <w:rStyle w:val="a3"/>
          </w:rPr>
          <w:t>Постановление</w:t>
        </w:r>
      </w:hyperlink>
      <w:r w:rsidR="00E103A8">
        <w:t xml:space="preserve"> Совета Министров Республики Беларусь от 9 февраля 2017 г. № 112 (Национальный правовой Интернет-портал Республики Беларусь, 17.02.2017, 5/43337);</w:t>
      </w:r>
    </w:p>
    <w:p w:rsidR="00847306" w:rsidRDefault="00847306">
      <w:pPr>
        <w:pStyle w:val="changeadd"/>
        <w:divId w:val="998657141"/>
      </w:pPr>
      <w:hyperlink r:id="rId6" w:anchor="a1" w:tooltip="-" w:history="1">
        <w:r w:rsidR="00E103A8">
          <w:rPr>
            <w:rStyle w:val="a3"/>
          </w:rPr>
          <w:t>Постановление</w:t>
        </w:r>
      </w:hyperlink>
      <w:r w:rsidR="00E103A8">
        <w:t xml:space="preserve"> Совета Министров Республики Беларусь от 20 ноября 2017 г. № 864 (Национальный правовой Интернет-портал Республики Беларусь, 30.11.2017, 5/44450);</w:t>
      </w:r>
    </w:p>
    <w:p w:rsidR="00847306" w:rsidRDefault="00847306">
      <w:pPr>
        <w:pStyle w:val="changeadd"/>
        <w:divId w:val="998657141"/>
      </w:pPr>
      <w:hyperlink r:id="rId7" w:anchor="a1" w:tooltip="-" w:history="1">
        <w:r w:rsidR="00E103A8">
          <w:rPr>
            <w:rStyle w:val="a3"/>
          </w:rPr>
          <w:t>Постановление</w:t>
        </w:r>
      </w:hyperlink>
      <w:r w:rsidR="00E103A8">
        <w:t xml:space="preserve"> Совета Министров Республики Беларусь от 17 сентября 2020 г. № 538 (Национальный правовой Интернет-портал Республики Беларусь, 26.09.2020, 5/48378);</w:t>
      </w:r>
    </w:p>
    <w:p w:rsidR="00847306" w:rsidRDefault="00847306">
      <w:pPr>
        <w:pStyle w:val="changeadd"/>
        <w:divId w:val="998657141"/>
      </w:pPr>
      <w:hyperlink r:id="rId8" w:anchor="a1" w:tooltip="-" w:history="1">
        <w:r w:rsidR="00E103A8">
          <w:rPr>
            <w:rStyle w:val="a3"/>
          </w:rPr>
          <w:t>Постановление</w:t>
        </w:r>
      </w:hyperlink>
      <w:r w:rsidR="00E103A8">
        <w:t xml:space="preserve"> Совета Министров Республики Беларусь от 15 ноября 2022 г. № 780 (Национальный правовой Интернет-портал Республики Беларусь, 19.11.2022, 5/50962)</w:t>
      </w:r>
    </w:p>
    <w:p w:rsidR="00847306" w:rsidRDefault="00E103A8">
      <w:pPr>
        <w:pStyle w:val="newncpi"/>
        <w:divId w:val="998657141"/>
      </w:pPr>
      <w:r>
        <w:t> </w:t>
      </w:r>
    </w:p>
    <w:p w:rsidR="00847306" w:rsidRDefault="00E103A8">
      <w:pPr>
        <w:pStyle w:val="newncpi"/>
        <w:divId w:val="998657141"/>
      </w:pPr>
      <w:r>
        <w:t xml:space="preserve">На основании </w:t>
      </w:r>
      <w:hyperlink r:id="rId9" w:anchor="a51" w:tooltip="+" w:history="1">
        <w:r>
          <w:rPr>
            <w:rStyle w:val="a3"/>
          </w:rPr>
          <w:t>абзаца четвертого</w:t>
        </w:r>
      </w:hyperlink>
      <w:r>
        <w:t xml:space="preserve"> статьи 13 и </w:t>
      </w:r>
      <w:hyperlink r:id="rId10" w:anchor="a97" w:tooltip="+" w:history="1">
        <w:r>
          <w:rPr>
            <w:rStyle w:val="a3"/>
          </w:rPr>
          <w:t>части седьмой</w:t>
        </w:r>
      </w:hyperlink>
      <w:r>
        <w:t xml:space="preserve">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847306" w:rsidRDefault="00E103A8">
      <w:pPr>
        <w:pStyle w:val="point"/>
        <w:divId w:val="998657141"/>
      </w:pPr>
      <w:r>
        <w:t xml:space="preserve">1. Утвердить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847306" w:rsidRDefault="00E103A8">
      <w:pPr>
        <w:pStyle w:val="point"/>
        <w:divId w:val="998657141"/>
      </w:pPr>
      <w:r>
        <w:t>2. Установить, что:</w:t>
      </w:r>
    </w:p>
    <w:p w:rsidR="00847306" w:rsidRDefault="00E103A8">
      <w:pPr>
        <w:pStyle w:val="newncpi"/>
        <w:divId w:val="998657141"/>
      </w:pPr>
      <w:bookmarkStart w:id="1" w:name="a78"/>
      <w:bookmarkEnd w:id="1"/>
      <w:r>
        <w:t xml:space="preserve"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847306" w:rsidRDefault="00E103A8">
      <w:pPr>
        <w:pStyle w:val="newncpi"/>
        <w:divId w:val="998657141"/>
      </w:pPr>
      <w: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</w:t>
      </w:r>
      <w:hyperlink w:anchor="a78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847306" w:rsidRDefault="00E103A8">
      <w:pPr>
        <w:pStyle w:val="newncpi"/>
        <w:divId w:val="998657141"/>
      </w:pPr>
      <w:r>
        <w:t xml:space="preserve"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</w:t>
      </w:r>
      <w:r>
        <w:lastRenderedPageBreak/>
        <w:t>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bookmarkStart w:id="2" w:name="a72"/>
    <w:bookmarkEnd w:id="2"/>
    <w:p w:rsidR="00847306" w:rsidRDefault="00847306">
      <w:pPr>
        <w:pStyle w:val="newncpi"/>
        <w:divId w:val="998657141"/>
      </w:pPr>
      <w:r>
        <w:fldChar w:fldCharType="begin"/>
      </w:r>
      <w:r w:rsidR="00BF51AF">
        <w:instrText>HYPERLINK "C:\\Users\\Goszakupki\\Downloads\\tx.dll?d=259210&amp;a=68" \l "a68" \o "+"</w:instrText>
      </w:r>
      <w:r>
        <w:fldChar w:fldCharType="separate"/>
      </w:r>
      <w:r w:rsidR="00E103A8">
        <w:rPr>
          <w:rStyle w:val="a3"/>
        </w:rPr>
        <w:t>порядок</w:t>
      </w:r>
      <w:r>
        <w:fldChar w:fldCharType="end"/>
      </w:r>
      <w:r w:rsidR="00E103A8">
        <w:t xml:space="preserve"> и условия оказания социальных услуг государственными учреждениями социального обслуживания, а также </w:t>
      </w:r>
      <w:hyperlink r:id="rId11" w:anchor="a3" w:tooltip="+" w:history="1">
        <w:r w:rsidR="00E103A8">
          <w:rPr>
            <w:rStyle w:val="a3"/>
          </w:rPr>
          <w:t>формы</w:t>
        </w:r>
      </w:hyperlink>
      <w:r w:rsidR="00E103A8">
        <w:t xml:space="preserve">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847306" w:rsidRDefault="00E103A8">
      <w:pPr>
        <w:pStyle w:val="newncpi"/>
        <w:divId w:val="998657141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847306" w:rsidRDefault="00E103A8">
      <w:pPr>
        <w:pStyle w:val="newncpi"/>
        <w:divId w:val="998657141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847306" w:rsidRDefault="00E103A8">
      <w:pPr>
        <w:pStyle w:val="point"/>
        <w:divId w:val="998657141"/>
      </w:pPr>
      <w:r>
        <w:t xml:space="preserve">3. Признать утратившими силу постановления Совета Министров Республики Беларусь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.</w:t>
      </w:r>
    </w:p>
    <w:p w:rsidR="00847306" w:rsidRDefault="00E103A8">
      <w:pPr>
        <w:pStyle w:val="point"/>
        <w:divId w:val="998657141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847306" w:rsidRDefault="00E103A8">
      <w:pPr>
        <w:pStyle w:val="point"/>
        <w:divId w:val="998657141"/>
      </w:pPr>
      <w:r>
        <w:t>5. Настоящее постановление вступает в силу с 1 января 2013 г.</w:t>
      </w:r>
    </w:p>
    <w:p w:rsidR="00847306" w:rsidRDefault="00E103A8">
      <w:pPr>
        <w:pStyle w:val="newncpi"/>
        <w:divId w:val="9986571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65"/>
        <w:gridCol w:w="2935"/>
      </w:tblGrid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7306" w:rsidRDefault="00E103A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47306" w:rsidRDefault="00E103A8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847306" w:rsidRDefault="00E103A8">
      <w:pPr>
        <w:pStyle w:val="newncpi0"/>
        <w:divId w:val="9986571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7"/>
        <w:gridCol w:w="10573"/>
      </w:tblGrid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capu1"/>
            </w:pPr>
            <w:r>
              <w:t>УТВЕРЖДЕНО</w:t>
            </w:r>
          </w:p>
          <w:p w:rsidR="00847306" w:rsidRDefault="00847306">
            <w:pPr>
              <w:pStyle w:val="cap1"/>
            </w:pPr>
            <w:hyperlink w:anchor="a1" w:tooltip="+" w:history="1">
              <w:r w:rsidR="00E103A8">
                <w:rPr>
                  <w:rStyle w:val="a3"/>
                </w:rPr>
                <w:t>Постановление</w:t>
              </w:r>
            </w:hyperlink>
            <w:r w:rsidR="00E103A8">
              <w:br/>
              <w:t>Совета Министров</w:t>
            </w:r>
            <w:r w:rsidR="00E103A8">
              <w:br/>
              <w:t>Республики Беларусь</w:t>
            </w:r>
            <w:r w:rsidR="00E103A8">
              <w:br/>
              <w:t>27.12.2012 № 1218</w:t>
            </w:r>
            <w:r w:rsidR="00E103A8">
              <w:br/>
              <w:t>(в редакции постановления</w:t>
            </w:r>
            <w:r w:rsidR="00E103A8">
              <w:br/>
              <w:t>Совета Министров</w:t>
            </w:r>
            <w:r w:rsidR="00E103A8">
              <w:br/>
              <w:t>Республики Беларусь</w:t>
            </w:r>
            <w:r w:rsidR="00E103A8">
              <w:br/>
              <w:t>17.09.2020 № 538)</w:t>
            </w:r>
          </w:p>
        </w:tc>
      </w:tr>
    </w:tbl>
    <w:p w:rsidR="00847306" w:rsidRDefault="00E103A8">
      <w:pPr>
        <w:pStyle w:val="titleu"/>
        <w:divId w:val="998657141"/>
      </w:pPr>
      <w:bookmarkStart w:id="3" w:name="a268"/>
      <w:bookmarkEnd w:id="3"/>
      <w:r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99"/>
        <w:gridCol w:w="5001"/>
      </w:tblGrid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E103A8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E103A8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4" w:name="a191"/>
            <w:bookmarkEnd w:id="4"/>
            <w:r>
              <w:t>1.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 xml:space="preserve">1.2. содействие в оформлении необходимых документов для реализации права на социальную поддержку и социальное </w:t>
            </w:r>
            <w:r>
              <w:lastRenderedPageBreak/>
              <w:t>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lastRenderedPageBreak/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5" w:name="a350"/>
            <w:bookmarkEnd w:id="5"/>
            <w:r>
              <w:t>2.1. обеспечение проживания (пребывания)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постоянно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2.2. оказание помощи в смене нательного белья: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</w:t>
            </w:r>
            <w:hyperlink w:anchor="a186" w:tooltip="+" w:history="1">
              <w:r>
                <w:rPr>
                  <w:rStyle w:val="a3"/>
                </w:rPr>
                <w:t>***</w:t>
              </w:r>
            </w:hyperlink>
            <w:r>
              <w:t>, с выраженной утратой способности к самообслуживанию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6" w:name="a348"/>
            <w:bookmarkEnd w:id="6"/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lastRenderedPageBreak/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7" w:name="a351"/>
            <w:bookmarkEnd w:id="7"/>
            <w:r>
              <w:t>2.7.1. умывание, подмывание: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3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3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8" w:name="a352"/>
            <w:bookmarkEnd w:id="8"/>
            <w:r>
              <w:t>2.7.7. бритье бороды и усов: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для граждан, находящихся на постельном режиме, с резко </w:t>
            </w:r>
            <w:r>
              <w:lastRenderedPageBreak/>
              <w:t>выраженным нарушением и полной утратой способности к самообслуживанию – 2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9" w:name="a353"/>
            <w:bookmarkEnd w:id="9"/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10" w:name="a276"/>
            <w:bookmarkEnd w:id="10"/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постоянно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11" w:name="a274"/>
            <w:bookmarkEnd w:id="11"/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12" w:name="a275"/>
            <w:bookmarkEnd w:id="12"/>
            <w:r>
              <w:t>3.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3.3.1. чтение вслух журналов, газет, книг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и полной утратой способности </w:t>
            </w:r>
            <w:r>
              <w:lastRenderedPageBreak/>
              <w:t>к самообслуживанию услуга не оказывается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lastRenderedPageBreak/>
              <w:t>3.3.4.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13" w:name="a272"/>
            <w:bookmarkEnd w:id="13"/>
            <w:r>
              <w:t>4.1.1. в получении образования с учетом состояния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14" w:name="a344"/>
            <w:bookmarkEnd w:id="14"/>
            <w:r>
              <w:t>4.1.7. в получении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t xml:space="preserve"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</w:t>
            </w:r>
            <w:r>
              <w:lastRenderedPageBreak/>
              <w:t>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15" w:name="a277"/>
            <w:bookmarkEnd w:id="15"/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4.3. помощь в восстановлении дееспособности при успешной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16" w:name="a345"/>
            <w:bookmarkEnd w:id="16"/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17" w:name="a273"/>
            <w:bookmarkEnd w:id="17"/>
            <w:r>
              <w:t>5.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18" w:name="a346"/>
            <w:bookmarkEnd w:id="18"/>
            <w:r>
              <w:t>6.1.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12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индивидуальной программой реабилитации, абилитации ребенка-инвалида, или </w:t>
            </w:r>
            <w:hyperlink r:id="rId1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или назначением врача-специалиста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 xml:space="preserve">6.2. помощь в обеспечении техническими средствами социальной реабилитации, включенными в Государственный </w:t>
            </w:r>
            <w:hyperlink r:id="rId14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15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индивидуальной программой реабилитации, абилитации ребенка-инвалида или </w:t>
            </w:r>
            <w:hyperlink r:id="rId16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19" w:name="a347"/>
            <w:bookmarkEnd w:id="19"/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6.4.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до формирования у проживающего навыков пользования техническими средствами социальной реабилитации и иными ассистивными устройствами и технологиями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и полной утратой способности </w:t>
            </w:r>
            <w:r>
              <w:lastRenderedPageBreak/>
              <w:t>к самообслуживанию услуга не оказывается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lastRenderedPageBreak/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20" w:name="a278"/>
            <w:bookmarkEnd w:id="20"/>
            <w: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21" w:name="a336"/>
            <w:bookmarkEnd w:id="21"/>
            <w: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22" w:name="a349"/>
            <w:bookmarkEnd w:id="22"/>
            <w: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23" w:name="a271"/>
            <w:bookmarkEnd w:id="23"/>
            <w: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24" w:name="a338"/>
            <w:bookmarkEnd w:id="24"/>
            <w:r>
              <w:t xml:space="preserve">13. Услуги сопровождаемого проживания инвалидам в соответствии с индивидуальной </w:t>
            </w:r>
            <w:hyperlink r:id="rId17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 или </w:t>
            </w:r>
            <w:hyperlink r:id="rId18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lastRenderedPageBreak/>
              <w:t>в психоневрологических домах-интернатах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25" w:name="a183"/>
            <w:bookmarkEnd w:id="25"/>
            <w:r>
              <w:t>15. Услуги временного приюта (для жертв торговли людьми, лиц, пострадавших от домашнего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26" w:name="a289"/>
            <w:bookmarkEnd w:id="26"/>
            <w:r>
              <w:t>16.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27" w:name="a298"/>
            <w:bookmarkEnd w:id="27"/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28" w:name="a299"/>
            <w:bookmarkEnd w:id="28"/>
            <w:r>
              <w:t>16.5.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29" w:name="a316"/>
            <w:bookmarkEnd w:id="29"/>
            <w:r>
              <w:t>17.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30" w:name="a300"/>
            <w:bookmarkEnd w:id="30"/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блюд за раз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</w:t>
            </w:r>
            <w:r>
              <w:lastRenderedPageBreak/>
              <w:t>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50 литров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lastRenderedPageBreak/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килограммов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31" w:name="a339"/>
            <w:bookmarkEnd w:id="31"/>
            <w:r>
              <w:t>17.6. сдача вещей в стирку, химчистку, ремонт и их доставка на 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32" w:name="a354"/>
            <w:bookmarkEnd w:id="32"/>
            <w:r>
              <w:t>17.7.1.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33" w:name="a301"/>
            <w:bookmarkEnd w:id="33"/>
            <w:r>
              <w:t>17.7.2. протирание пыли с поверхности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кв. метров за раз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</w:t>
            </w:r>
            <w:r>
              <w:lastRenderedPageBreak/>
              <w:t>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2 комнатных окон) в год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lastRenderedPageBreak/>
              <w:t>17.7.9. смена штор и гардин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6 единиц) в год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 ФК 4 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34" w:name="a340"/>
            <w:bookmarkEnd w:id="34"/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1 раз (до 10 кв. метров)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35" w:name="a355"/>
            <w:bookmarkEnd w:id="35"/>
            <w:r>
              <w:t>17.11. обеспечение проживания (пребывания)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36" w:name="a302"/>
            <w:bookmarkEnd w:id="36"/>
            <w:r>
              <w:t>17.12.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37" w:name="a321"/>
            <w:bookmarkEnd w:id="37"/>
            <w:r>
              <w:t>17.13.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38" w:name="a303"/>
            <w:bookmarkEnd w:id="38"/>
            <w:r>
              <w:lastRenderedPageBreak/>
              <w:t>17.16. оказание помощи в приеме пищи (кормление)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полустационарного социального обслуживания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39" w:name="a358"/>
            <w:bookmarkEnd w:id="39"/>
            <w:r>
              <w:t>17.17.1.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не реже 1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2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40" w:name="a359"/>
            <w:bookmarkEnd w:id="40"/>
            <w:r>
              <w:t>17.17.6.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постоянно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 xml:space="preserve">17.20. услуги по регулярной стирке, сушке, глажению </w:t>
            </w:r>
            <w:r>
              <w:lastRenderedPageBreak/>
              <w:t>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lastRenderedPageBreak/>
              <w:t>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lastRenderedPageBreak/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41" w:name="a304"/>
            <w:bookmarkEnd w:id="41"/>
            <w:r>
              <w:t>17.22. организация прогулки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до 30 минут за раз 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42" w:name="a341"/>
            <w:bookmarkEnd w:id="42"/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43" w:name="a319"/>
            <w:bookmarkEnd w:id="43"/>
            <w:r>
              <w:t xml:space="preserve">17.24. дневной присмотр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от 10 до 40 часов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44" w:name="a290"/>
            <w:bookmarkEnd w:id="44"/>
            <w:r>
              <w:t>18.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45" w:name="a313"/>
            <w:bookmarkEnd w:id="45"/>
            <w:r>
              <w:t>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46" w:name="a308"/>
            <w:bookmarkEnd w:id="46"/>
            <w:r>
              <w:t>19.1.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обслуживания, социального обслуживания на дому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47" w:name="a361"/>
            <w:bookmarkEnd w:id="47"/>
            <w:r>
              <w:t>19.1.1.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48" w:name="a305"/>
            <w:bookmarkEnd w:id="48"/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49" w:name="a306"/>
            <w:bookmarkEnd w:id="49"/>
            <w:r>
              <w:t>19.3.1. обеспечение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19.3.2. чтение вслух журналов, газет, книг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50" w:name="a309"/>
            <w:bookmarkEnd w:id="50"/>
            <w:r>
              <w:t>19.3.3.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социального обслуживания на дому для детей-</w:t>
            </w:r>
            <w:r>
              <w:lastRenderedPageBreak/>
              <w:t>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51" w:name="a291"/>
            <w:bookmarkEnd w:id="51"/>
            <w:r>
              <w:lastRenderedPageBreak/>
              <w:t>19.3.4.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52" w:name="a284"/>
            <w:bookmarkEnd w:id="52"/>
            <w:r>
              <w:t>19.3.5.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53" w:name="a307"/>
            <w:bookmarkEnd w:id="53"/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54" w:name="a292"/>
            <w:bookmarkEnd w:id="54"/>
            <w:r>
              <w:t>19.5. обучение лиц, осуществляющих уход за нетрудоспособными гражданами, навыкам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55" w:name="a311"/>
            <w:bookmarkEnd w:id="55"/>
            <w:r>
              <w:t>20.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56" w:name="a293"/>
            <w:bookmarkEnd w:id="56"/>
            <w:r>
              <w:t>20.1.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57" w:name="a360"/>
            <w:bookmarkEnd w:id="57"/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58" w:name="a317"/>
            <w:bookmarkEnd w:id="58"/>
            <w:r>
              <w:t>20.3.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физической культуры и 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59" w:name="a356"/>
            <w:bookmarkEnd w:id="59"/>
            <w:r>
              <w:t>20.5. сопровождение в 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60" w:name="a357"/>
            <w:bookmarkEnd w:id="60"/>
            <w:r>
              <w:t>20.7. содействие в 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61" w:name="a294"/>
            <w:bookmarkEnd w:id="61"/>
            <w:r>
              <w:t>20.9. услуги переводчика жестового языка (для инвалидов по слуху)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более 90 часов в год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62" w:name="a295"/>
            <w:bookmarkEnd w:id="62"/>
            <w:r>
              <w:t>21.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63" w:name="a314"/>
            <w:bookmarkEnd w:id="63"/>
            <w:r>
              <w:t>21.1.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64" w:name="a315"/>
            <w:bookmarkEnd w:id="64"/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65" w:name="a318"/>
            <w:bookmarkEnd w:id="65"/>
            <w:r>
              <w:t>22.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66" w:name="a296"/>
            <w:bookmarkEnd w:id="66"/>
            <w:r>
              <w:t xml:space="preserve">22.1. содействие в выполнении реабилитационных, </w:t>
            </w:r>
            <w:r>
              <w:lastRenderedPageBreak/>
              <w:t>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lastRenderedPageBreak/>
              <w:t xml:space="preserve">в соответствии с индивидуальной </w:t>
            </w:r>
            <w:hyperlink r:id="rId19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</w:t>
            </w:r>
            <w:r>
              <w:lastRenderedPageBreak/>
              <w:t>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lastRenderedPageBreak/>
              <w:t xml:space="preserve">22.2. помощь в обеспечении техническими средствами социальной реабилитации, включенными в Государственный </w:t>
            </w:r>
            <w:hyperlink r:id="rId20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21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индивидуальной программой реабилитации, абилитации ребенка-инвалида или </w:t>
            </w:r>
            <w:hyperlink r:id="rId22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 xml:space="preserve">22.3.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67" w:name="a362"/>
            <w:bookmarkEnd w:id="67"/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68" w:name="a297"/>
            <w:bookmarkEnd w:id="68"/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69" w:name="a312"/>
            <w:bookmarkEnd w:id="69"/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70" w:name="a285"/>
            <w:bookmarkEnd w:id="70"/>
            <w:r>
              <w:t>22.7. содействие в организации деятельности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71" w:name="a269"/>
            <w:bookmarkEnd w:id="71"/>
            <w:r>
              <w:t>23.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72" w:name="a342"/>
            <w:bookmarkEnd w:id="72"/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73" w:name="a320"/>
            <w:bookmarkEnd w:id="73"/>
            <w:r>
              <w:t>24. Услуги сиделки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74" w:name="a288"/>
            <w:bookmarkEnd w:id="74"/>
            <w:r>
              <w:t>25. Услуги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75" w:name="a310"/>
            <w:bookmarkEnd w:id="75"/>
            <w:r>
              <w:t>25</w:t>
            </w:r>
            <w:r>
              <w:rPr>
                <w:vertAlign w:val="superscript"/>
              </w:rPr>
              <w:t>1</w:t>
            </w:r>
            <w:r>
              <w:t>. Услуги персонального ассистента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для инвалидов, проживающих совместно с трудоспособными родственниками, обязанными по закону их содержать, имеющих резко выраженное ограничение способности к самостоятельному передвижению и (или) способности к ориентации, соответствующее ФК 4, и (или) умеренное или выраженное ограничение способности контролировать свое поведение, соответствующее ФК 2 или ФК 3, – при необходимости до 20 часов в месяц</w:t>
            </w:r>
          </w:p>
          <w:p w:rsidR="00847306" w:rsidRDefault="00E103A8">
            <w:pPr>
              <w:pStyle w:val="table10"/>
              <w:spacing w:before="120"/>
            </w:pPr>
            <w:r>
              <w:t>для инвалидов, проживающих отдельно от трудоспособных родственников, обязанных по закону их содержать, и одиноких инвалидов:</w:t>
            </w:r>
          </w:p>
          <w:p w:rsidR="00847306" w:rsidRDefault="00E103A8">
            <w:pPr>
              <w:pStyle w:val="table10"/>
              <w:spacing w:before="120"/>
              <w:ind w:left="284"/>
            </w:pPr>
            <w:r>
              <w:t>имеющих ограничение жизнедеятельности (способности к самостоятельному передвижению и (или) способности к ориентации), соответствующее ФК 4, – при необходимости до 40 часов в месяц</w:t>
            </w:r>
          </w:p>
          <w:p w:rsidR="00847306" w:rsidRDefault="00E103A8">
            <w:pPr>
              <w:pStyle w:val="table10"/>
              <w:spacing w:before="120"/>
            </w:pPr>
            <w:r>
              <w:lastRenderedPageBreak/>
              <w:t>имеющих ограничение жизнедеятельности (способности контролировать свое поведение), соответствующее ФК 2 или ФК 3, – при необходимости до 60 часов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lastRenderedPageBreak/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76" w:name="a322"/>
            <w:bookmarkEnd w:id="76"/>
            <w: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77" w:name="a337"/>
            <w:bookmarkEnd w:id="77"/>
            <w:r>
              <w:t>27.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78" w:name="a323"/>
            <w:bookmarkEnd w:id="78"/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79" w:name="a324"/>
            <w:bookmarkEnd w:id="79"/>
            <w:r>
              <w:t>28.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80" w:name="a325"/>
            <w:bookmarkEnd w:id="80"/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81" w:name="a286"/>
            <w:bookmarkEnd w:id="81"/>
            <w:r>
              <w:t>29.3.1.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82" w:name="a326"/>
            <w:bookmarkEnd w:id="82"/>
            <w:r>
              <w:t>29.3.2.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bookmarkStart w:id="83" w:name="a287"/>
            <w:bookmarkEnd w:id="83"/>
            <w:r>
              <w:t>29.3.4. содействие в организации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84" w:name="a329"/>
            <w:bookmarkEnd w:id="84"/>
            <w:r>
              <w:t>30.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85" w:name="a327"/>
            <w:bookmarkEnd w:id="85"/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 xml:space="preserve">30.3. содействие в восстановлении (замене) документов, </w:t>
            </w:r>
            <w:r>
              <w:lastRenderedPageBreak/>
              <w:t>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lastRenderedPageBreak/>
              <w:t>30.4.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86" w:name="a328"/>
            <w:bookmarkEnd w:id="86"/>
            <w:r>
              <w:t>31.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87" w:name="a270"/>
            <w:bookmarkEnd w:id="87"/>
            <w:r>
              <w:t>32.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88" w:name="a343"/>
            <w:bookmarkEnd w:id="88"/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89" w:name="a330"/>
            <w:bookmarkEnd w:id="89"/>
            <w:r>
              <w:t>33.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33.1. консультирование и информирование по вопросам оказания социальных услуг и поддержки, социальной реабилитации, 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33.2. содействие в оформлении необходимых документов для реализации права на социальную реабилитацию, абилитацию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34.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90" w:name="a331"/>
            <w:bookmarkEnd w:id="90"/>
            <w:r>
              <w:t>34.1. обеспечение пребывания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постоянно на период прохождения курса реабилитации, абилитации 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91" w:name="a334"/>
            <w:bookmarkEnd w:id="91"/>
            <w:r>
              <w:t>34.2. предоставление условий для дневного отдыха, восстановления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полустационарного социального обслуживания – постоянно на период прохождения курса реабилитации, абилитации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92" w:name="a332"/>
            <w:bookmarkEnd w:id="92"/>
            <w:r>
              <w:t>34.3.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стационарного социального обслуживания:</w:t>
            </w:r>
          </w:p>
          <w:p w:rsidR="00847306" w:rsidRDefault="00E103A8">
            <w:pPr>
              <w:pStyle w:val="table10"/>
              <w:spacing w:before="120"/>
            </w:pPr>
            <w:r>
              <w:t>для инвалидов старше 18 лет – 4 раза в день</w:t>
            </w:r>
          </w:p>
          <w:p w:rsidR="00847306" w:rsidRDefault="00E103A8">
            <w:pPr>
              <w:pStyle w:val="table10"/>
              <w:spacing w:before="120"/>
            </w:pPr>
            <w:r>
              <w:t>для детей-инвалидов – 5 раз в день</w:t>
            </w:r>
          </w:p>
          <w:p w:rsidR="00847306" w:rsidRDefault="00E103A8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 – </w:t>
            </w:r>
            <w:r>
              <w:lastRenderedPageBreak/>
              <w:t>1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lastRenderedPageBreak/>
              <w:t>34.4.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34.5. услуги по 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34.6.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bookmarkStart w:id="93" w:name="a335"/>
            <w:bookmarkEnd w:id="93"/>
            <w:r>
              <w:t>34.7.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34.8.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34.9. оказание помощи в выполнении санитарно-гигиенических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34.10. оказание помощи в приеме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34.11.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34.12.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34.13. сопровождение к месту проведения реабилитационных, абилитационных мероприятий, процедур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bookmarkStart w:id="94" w:name="a333"/>
            <w:bookmarkEnd w:id="94"/>
            <w:r>
              <w:t>35.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35.1. проведение занятий по восстановлению и (или) развитию, и (или) формированию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 не реже 1 раза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35.1.1.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35.1.2.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35.1.3. коммуникативных навыков,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35.1.4.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 xml:space="preserve">35.2.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35.3. проведение профориентационных мероприятий, консультирование по вопросам получения профессионального образования и (или) трудоустройства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35.4.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35.4.1. оказание помощи в приобретении и (или) доставке (обеспечение)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>35.4.2.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 xml:space="preserve">35.4.3.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t xml:space="preserve">35.4.4. организация и проведение разнопрофильных </w:t>
            </w:r>
            <w:r>
              <w:lastRenderedPageBreak/>
              <w:t>досуговых мероприятий, программ (информационно-образовательных, развивающих, художественно-публицистических, спортивно-развлекательных и 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lastRenderedPageBreak/>
              <w:t>не реже 1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567"/>
            </w:pPr>
            <w:r>
              <w:lastRenderedPageBreak/>
              <w:t>35.4.5. организация прогулок, оздоровительных мероприятий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36.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36.1. содействие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абилитационных мероприятий, обследований,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36.2. содействие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36.3. услуги переводчика жестового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37.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37.1.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перед началом курса социальной реабилитации, абилитации, далее – при необходимости 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37.2.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37.3.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37.4.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диагностики, но не реже 1 раза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37.5.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38.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 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 xml:space="preserve">38.1. проведение комплексной оценки потребностей и возможностей с формированием индивидуального плана социальной реабилитации, 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заселении, далее – 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38.2.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 xml:space="preserve">в соответствии с индивидуальной </w:t>
            </w:r>
            <w:hyperlink r:id="rId23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38.3. содействие в прохождении лечебно-оздоровительных, профилактических процедур 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 xml:space="preserve">38.4.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38.5.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38.6. помощь в подборе и 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38.7. формирование рекомендаций по дальнейшему осуществлению социальной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по завершении курса реабилитации, абилитации</w:t>
            </w:r>
          </w:p>
        </w:tc>
      </w:tr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  <w:ind w:left="284"/>
            </w:pPr>
            <w:r>
              <w:t>38.8. консультирование инвалидов и членов их семей по вопросам адаптации жилья, организации быта с учетом индивидуальных потребностей, в том числе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table10"/>
              <w:spacing w:before="120"/>
            </w:pPr>
            <w:r>
              <w:t>при необходимости</w:t>
            </w:r>
          </w:p>
        </w:tc>
      </w:tr>
    </w:tbl>
    <w:p w:rsidR="00847306" w:rsidRDefault="00E103A8">
      <w:pPr>
        <w:pStyle w:val="newncpi"/>
        <w:divId w:val="998657141"/>
      </w:pPr>
      <w:r>
        <w:t> </w:t>
      </w:r>
    </w:p>
    <w:p w:rsidR="00847306" w:rsidRDefault="00E103A8">
      <w:pPr>
        <w:pStyle w:val="snoskiline"/>
        <w:divId w:val="998657141"/>
      </w:pPr>
      <w:r>
        <w:lastRenderedPageBreak/>
        <w:t>______________________________</w:t>
      </w:r>
    </w:p>
    <w:p w:rsidR="00847306" w:rsidRDefault="00E103A8">
      <w:pPr>
        <w:pStyle w:val="snoski"/>
        <w:spacing w:before="160" w:after="160"/>
        <w:ind w:firstLine="567"/>
        <w:divId w:val="998657141"/>
      </w:pPr>
      <w:bookmarkStart w:id="95" w:name="a281"/>
      <w:bookmarkEnd w:id="95"/>
      <w:r>
        <w:t>* Стандартными условиями проживания (пребывания) предусматриваются:</w:t>
      </w:r>
    </w:p>
    <w:p w:rsidR="00847306" w:rsidRDefault="00E103A8">
      <w:pPr>
        <w:pStyle w:val="snoski"/>
        <w:spacing w:before="160" w:after="160"/>
        <w:ind w:firstLine="567"/>
        <w:divId w:val="998657141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847306" w:rsidRDefault="00E103A8">
      <w:pPr>
        <w:pStyle w:val="snoski"/>
        <w:spacing w:before="160" w:after="160"/>
        <w:ind w:firstLine="567"/>
        <w:divId w:val="998657141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847306" w:rsidRDefault="00E103A8">
      <w:pPr>
        <w:pStyle w:val="snoski"/>
        <w:spacing w:before="160" w:after="160"/>
        <w:ind w:firstLine="567"/>
        <w:divId w:val="998657141"/>
      </w:pPr>
      <w:r>
        <w:t>обеспечение одеждой, обувью, мягким инвентарем, предметами личной гигиены согласно установленным нормам, за исключением обеспечения одеждой и обувью в центре социальной реабилитации, абилитации инвалидов.</w:t>
      </w:r>
    </w:p>
    <w:p w:rsidR="00847306" w:rsidRDefault="00E103A8">
      <w:pPr>
        <w:pStyle w:val="snoski"/>
        <w:spacing w:before="160" w:after="160"/>
        <w:ind w:firstLine="567"/>
        <w:divId w:val="998657141"/>
      </w:pPr>
      <w:bookmarkStart w:id="96" w:name="a282"/>
      <w:bookmarkEnd w:id="96"/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847306" w:rsidRDefault="00E103A8">
      <w:pPr>
        <w:pStyle w:val="snoski"/>
        <w:spacing w:before="160" w:after="160"/>
        <w:ind w:firstLine="567"/>
        <w:divId w:val="998657141"/>
      </w:pPr>
      <w:bookmarkStart w:id="97" w:name="a186"/>
      <w:bookmarkEnd w:id="97"/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847306" w:rsidRDefault="00E103A8">
      <w:pPr>
        <w:pStyle w:val="snoski"/>
        <w:spacing w:before="160" w:after="160"/>
        <w:ind w:firstLine="567"/>
        <w:divId w:val="998657141"/>
      </w:pPr>
      <w:bookmarkStart w:id="98" w:name="a283"/>
      <w:bookmarkEnd w:id="98"/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847306" w:rsidRDefault="00E103A8">
      <w:pPr>
        <w:pStyle w:val="snoski"/>
        <w:spacing w:before="160" w:after="160"/>
        <w:ind w:firstLine="567"/>
        <w:divId w:val="998657141"/>
      </w:pPr>
      <w:r>
        <w:t>ФК 0 – характеризует отсутствие нарушения жизнедеятельности (0 процентов);</w:t>
      </w:r>
    </w:p>
    <w:p w:rsidR="00847306" w:rsidRDefault="00E103A8">
      <w:pPr>
        <w:pStyle w:val="snoski"/>
        <w:spacing w:before="160" w:after="160"/>
        <w:ind w:firstLine="567"/>
        <w:divId w:val="998657141"/>
      </w:pPr>
      <w:r>
        <w:t>ФК 1 – легкое нарушение (от 1 до 25 процентов);</w:t>
      </w:r>
    </w:p>
    <w:p w:rsidR="00847306" w:rsidRDefault="00E103A8">
      <w:pPr>
        <w:pStyle w:val="snoski"/>
        <w:spacing w:before="160" w:after="160"/>
        <w:ind w:firstLine="567"/>
        <w:divId w:val="998657141"/>
      </w:pPr>
      <w:r>
        <w:t>ФК 2 – умеренно выраженное нарушение (от 26 до 50 процентов);</w:t>
      </w:r>
    </w:p>
    <w:p w:rsidR="00847306" w:rsidRDefault="00E103A8">
      <w:pPr>
        <w:pStyle w:val="snoski"/>
        <w:spacing w:before="160" w:after="160"/>
        <w:ind w:firstLine="567"/>
        <w:divId w:val="998657141"/>
      </w:pPr>
      <w:r>
        <w:t>ФК 3 – выраженное нарушение (от 51 до 75 процентов);</w:t>
      </w:r>
    </w:p>
    <w:p w:rsidR="00847306" w:rsidRDefault="00E103A8">
      <w:pPr>
        <w:pStyle w:val="snoski"/>
        <w:spacing w:before="160" w:after="240"/>
        <w:ind w:firstLine="567"/>
        <w:divId w:val="998657141"/>
      </w:pPr>
      <w:r>
        <w:t>ФК 4 – резко выраженное нарушение (от 76 до 100 процентов).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/>
        </w:tc>
      </w:tr>
    </w:tbl>
    <w:p w:rsidR="00847306" w:rsidRDefault="00847306">
      <w:pPr>
        <w:divId w:val="998657141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47306" w:rsidRDefault="00847306">
      <w:pPr>
        <w:divId w:val="998657141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47306" w:rsidRDefault="00847306">
      <w:pPr>
        <w:divId w:val="998657141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47306" w:rsidRDefault="00847306">
      <w:pPr>
        <w:divId w:val="998657141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47306" w:rsidRDefault="00847306">
      <w:pPr>
        <w:divId w:val="998657141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306" w:rsidRDefault="0084730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47306" w:rsidRDefault="00E103A8">
      <w:pPr>
        <w:pStyle w:val="newncpi"/>
        <w:divId w:val="998657141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1"/>
        <w:gridCol w:w="10479"/>
      </w:tblGrid>
      <w:tr w:rsidR="00847306">
        <w:trPr>
          <w:divId w:val="99865714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847306" w:rsidRDefault="00E103A8">
            <w:pPr>
              <w:pStyle w:val="append1"/>
            </w:pPr>
            <w:bookmarkStart w:id="99" w:name="a3"/>
            <w:bookmarkEnd w:id="99"/>
            <w:r>
              <w:t>Приложение</w:t>
            </w:r>
          </w:p>
          <w:p w:rsidR="00847306" w:rsidRDefault="00E103A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847306" w:rsidRDefault="00E103A8">
            <w:pPr>
              <w:pStyle w:val="append"/>
            </w:pPr>
            <w:r>
              <w:t>27.12.2012 № 1218</w:t>
            </w:r>
          </w:p>
        </w:tc>
      </w:tr>
    </w:tbl>
    <w:p w:rsidR="00847306" w:rsidRDefault="00E103A8">
      <w:pPr>
        <w:pStyle w:val="titlep"/>
        <w:jc w:val="left"/>
        <w:divId w:val="998657141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847306" w:rsidRDefault="00E103A8">
      <w:pPr>
        <w:pStyle w:val="point"/>
        <w:divId w:val="998657141"/>
      </w:pPr>
      <w:r>
        <w:t>1. </w:t>
      </w:r>
      <w:hyperlink r:id="rId24" w:anchor="a2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847306" w:rsidRDefault="00E103A8">
      <w:pPr>
        <w:pStyle w:val="point"/>
        <w:divId w:val="998657141"/>
      </w:pPr>
      <w:bookmarkStart w:id="100" w:name="a363"/>
      <w:bookmarkEnd w:id="100"/>
      <w:r>
        <w:t>2. </w:t>
      </w:r>
      <w:hyperlink r:id="rId25" w:anchor="a262" w:tooltip="+" w:history="1">
        <w:r>
          <w:rPr>
            <w:rStyle w:val="a3"/>
          </w:rPr>
          <w:t>Пункт 139</w:t>
        </w:r>
      </w:hyperlink>
      <w: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847306" w:rsidRDefault="00E103A8">
      <w:pPr>
        <w:pStyle w:val="point"/>
        <w:divId w:val="998657141"/>
      </w:pPr>
      <w:r>
        <w:t>3. </w:t>
      </w:r>
      <w:hyperlink r:id="rId2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847306" w:rsidRDefault="00E103A8">
      <w:pPr>
        <w:pStyle w:val="point"/>
        <w:divId w:val="998657141"/>
      </w:pPr>
      <w:r>
        <w:lastRenderedPageBreak/>
        <w:t>4. </w:t>
      </w:r>
      <w:hyperlink r:id="rId27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847306" w:rsidRDefault="00E103A8">
      <w:pPr>
        <w:pStyle w:val="point"/>
        <w:divId w:val="998657141"/>
      </w:pPr>
      <w:r>
        <w:t>5. </w:t>
      </w:r>
      <w:hyperlink r:id="rId28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847306" w:rsidRDefault="00E103A8">
      <w:pPr>
        <w:pStyle w:val="point"/>
        <w:divId w:val="998657141"/>
      </w:pPr>
      <w:r>
        <w:t>6. </w:t>
      </w:r>
      <w:hyperlink r:id="rId2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847306" w:rsidRDefault="00E103A8">
      <w:pPr>
        <w:pStyle w:val="point"/>
        <w:divId w:val="998657141"/>
      </w:pPr>
      <w:r>
        <w:t>7. </w:t>
      </w:r>
      <w:hyperlink r:id="rId30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E103A8" w:rsidRDefault="00E103A8">
      <w:pPr>
        <w:pStyle w:val="point"/>
        <w:divId w:val="998657141"/>
      </w:pPr>
      <w:r>
        <w:t>8. </w:t>
      </w:r>
      <w:hyperlink r:id="rId31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sectPr w:rsidR="00E103A8" w:rsidSect="00847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5285"/>
    <w:rsid w:val="00405285"/>
    <w:rsid w:val="00847306"/>
    <w:rsid w:val="00BF51AF"/>
    <w:rsid w:val="00C648B2"/>
    <w:rsid w:val="00E1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3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7306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847306"/>
    <w:rPr>
      <w:color w:val="000000"/>
      <w:shd w:val="clear" w:color="auto" w:fill="FFFF00"/>
    </w:rPr>
  </w:style>
  <w:style w:type="paragraph" w:customStyle="1" w:styleId="msonormal0">
    <w:name w:val="msonormal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rsid w:val="0084730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847306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84730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847306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847306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84730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84730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84730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84730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847306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847306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84730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47306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847306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847306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84730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84730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4730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84730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84730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847306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847306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84730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84730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4730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847306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84730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847306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84730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847306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8473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84730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84730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847306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847306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847306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847306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847306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847306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847306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847306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847306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4730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47306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847306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847306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84730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847306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84730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84730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847306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306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84730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847306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847306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847306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847306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847306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847306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847306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847306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847306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847306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847306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847306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847306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847306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847306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847306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847306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8473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8473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847306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847306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84730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84730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847306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847306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847306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847306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847306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84730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847306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847306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847306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847306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847306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847306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847306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847306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84730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847306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847306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847306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847306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847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84730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4730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47306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4730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4730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47306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47306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47306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47306"/>
    <w:rPr>
      <w:rFonts w:ascii="Symbol" w:hAnsi="Symbol" w:hint="default"/>
    </w:rPr>
  </w:style>
  <w:style w:type="character" w:customStyle="1" w:styleId="onewind3">
    <w:name w:val="onewind3"/>
    <w:basedOn w:val="a0"/>
    <w:rsid w:val="00847306"/>
    <w:rPr>
      <w:rFonts w:ascii="Wingdings 3" w:hAnsi="Wingdings 3" w:hint="default"/>
    </w:rPr>
  </w:style>
  <w:style w:type="character" w:customStyle="1" w:styleId="onewind2">
    <w:name w:val="onewind2"/>
    <w:basedOn w:val="a0"/>
    <w:rsid w:val="00847306"/>
    <w:rPr>
      <w:rFonts w:ascii="Wingdings 2" w:hAnsi="Wingdings 2" w:hint="default"/>
    </w:rPr>
  </w:style>
  <w:style w:type="character" w:customStyle="1" w:styleId="onewind">
    <w:name w:val="onewind"/>
    <w:basedOn w:val="a0"/>
    <w:rsid w:val="00847306"/>
    <w:rPr>
      <w:rFonts w:ascii="Wingdings" w:hAnsi="Wingdings" w:hint="default"/>
    </w:rPr>
  </w:style>
  <w:style w:type="character" w:customStyle="1" w:styleId="rednoun">
    <w:name w:val="rednoun"/>
    <w:basedOn w:val="a0"/>
    <w:rsid w:val="00847306"/>
  </w:style>
  <w:style w:type="character" w:customStyle="1" w:styleId="post">
    <w:name w:val="post"/>
    <w:basedOn w:val="a0"/>
    <w:rsid w:val="0084730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4730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47306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47306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47306"/>
    <w:rPr>
      <w:rFonts w:ascii="Arial" w:hAnsi="Arial" w:cs="Arial" w:hint="default"/>
    </w:rPr>
  </w:style>
  <w:style w:type="table" w:customStyle="1" w:styleId="tablencpi">
    <w:name w:val="tablencpi"/>
    <w:basedOn w:val="a1"/>
    <w:rsid w:val="0084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szakupki\Downloads\tx.dll%3fd=617057&amp;a=1" TargetMode="External"/><Relationship Id="rId13" Type="http://schemas.openxmlformats.org/officeDocument/2006/relationships/hyperlink" Target="file:///C:\Users\Goszakupki\Downloads\tx.dll%3fd=191480&amp;a=2" TargetMode="External"/><Relationship Id="rId18" Type="http://schemas.openxmlformats.org/officeDocument/2006/relationships/hyperlink" Target="file:///C:\Users\Goszakupki\Downloads\tx.dll%3fd=191480&amp;a=2" TargetMode="External"/><Relationship Id="rId26" Type="http://schemas.openxmlformats.org/officeDocument/2006/relationships/hyperlink" Target="file:///C:\Users\Goszakupki\Downloads\tx.dll%3fd=46462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Goszakupki\Downloads\tx.dll%3fd=467269&amp;a=6" TargetMode="External"/><Relationship Id="rId7" Type="http://schemas.openxmlformats.org/officeDocument/2006/relationships/hyperlink" Target="file:///C:\Users\Goszakupki\Downloads\tx.dll%3fd=438967&amp;a=1" TargetMode="External"/><Relationship Id="rId12" Type="http://schemas.openxmlformats.org/officeDocument/2006/relationships/hyperlink" Target="file:///C:\Users\Goszakupki\Downloads\tx.dll%3fd=467269&amp;a=6" TargetMode="External"/><Relationship Id="rId17" Type="http://schemas.openxmlformats.org/officeDocument/2006/relationships/hyperlink" Target="file:///C:\Users\Goszakupki\Downloads\tx.dll%3fd=467269&amp;a=6" TargetMode="External"/><Relationship Id="rId25" Type="http://schemas.openxmlformats.org/officeDocument/2006/relationships/hyperlink" Target="file:///C:\Users\Goszakupki\Downloads\tx.dll%3fd=44730&amp;a=26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Goszakupki\Downloads\tx.dll%3fd=191480&amp;a=2" TargetMode="External"/><Relationship Id="rId20" Type="http://schemas.openxmlformats.org/officeDocument/2006/relationships/hyperlink" Target="file:///C:\Users\Goszakupki\Downloads\tx.dll%3fd=111900&amp;a=143" TargetMode="External"/><Relationship Id="rId29" Type="http://schemas.openxmlformats.org/officeDocument/2006/relationships/hyperlink" Target="file:///C:\Users\Goszakupki\Downloads\tx.dll%3fd=132112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Goszakupki\Downloads\tx.dll%3fd=360527&amp;a=1" TargetMode="External"/><Relationship Id="rId11" Type="http://schemas.openxmlformats.org/officeDocument/2006/relationships/hyperlink" Target="file:///C:\Users\Goszakupki\Downloads\tx.dll%3fd=259210&amp;a=3" TargetMode="External"/><Relationship Id="rId24" Type="http://schemas.openxmlformats.org/officeDocument/2006/relationships/hyperlink" Target="file:///C:\Users\Goszakupki\Downloads\tx.dll%3fd=188&amp;a=26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Goszakupki\Downloads\tx.dll%3fd=341019&amp;a=1" TargetMode="External"/><Relationship Id="rId15" Type="http://schemas.openxmlformats.org/officeDocument/2006/relationships/hyperlink" Target="file:///C:\Users\Goszakupki\Downloads\tx.dll%3fd=467269&amp;a=6" TargetMode="External"/><Relationship Id="rId23" Type="http://schemas.openxmlformats.org/officeDocument/2006/relationships/hyperlink" Target="file:///C:\Users\Goszakupki\Downloads\tx.dll%3fd=467269&amp;a=6" TargetMode="External"/><Relationship Id="rId28" Type="http://schemas.openxmlformats.org/officeDocument/2006/relationships/hyperlink" Target="file:///C:\Users\Goszakupki\Downloads\tx.dll%3fd=82828&amp;a=2" TargetMode="External"/><Relationship Id="rId10" Type="http://schemas.openxmlformats.org/officeDocument/2006/relationships/hyperlink" Target="file:///C:\Users\Goszakupki\Downloads\tx.dll%3fd=33331&amp;a=97" TargetMode="External"/><Relationship Id="rId19" Type="http://schemas.openxmlformats.org/officeDocument/2006/relationships/hyperlink" Target="file:///C:\Users\Goszakupki\Downloads\tx.dll%3fd=467269&amp;a=6" TargetMode="External"/><Relationship Id="rId31" Type="http://schemas.openxmlformats.org/officeDocument/2006/relationships/hyperlink" Target="file:///C:\Users\Goszakupki\Downloads\tx.dll%3fd=236503&amp;a=1" TargetMode="External"/><Relationship Id="rId4" Type="http://schemas.openxmlformats.org/officeDocument/2006/relationships/hyperlink" Target="file:///C:\Users\Goszakupki\Downloads\tx.dll%3fd=297934&amp;a=1" TargetMode="External"/><Relationship Id="rId9" Type="http://schemas.openxmlformats.org/officeDocument/2006/relationships/hyperlink" Target="file:///C:\Users\Goszakupki\Downloads\tx.dll%3fd=33331&amp;a=51" TargetMode="External"/><Relationship Id="rId14" Type="http://schemas.openxmlformats.org/officeDocument/2006/relationships/hyperlink" Target="file:///C:\Users\Goszakupki\Downloads\tx.dll%3fd=111900&amp;a=143" TargetMode="External"/><Relationship Id="rId22" Type="http://schemas.openxmlformats.org/officeDocument/2006/relationships/hyperlink" Target="file:///C:\Users\Goszakupki\Downloads\tx.dll%3fd=191480&amp;a=2" TargetMode="External"/><Relationship Id="rId27" Type="http://schemas.openxmlformats.org/officeDocument/2006/relationships/hyperlink" Target="file:///C:\Users\Goszakupki\Downloads\tx.dll%3fd=60814&amp;a=2" TargetMode="External"/><Relationship Id="rId30" Type="http://schemas.openxmlformats.org/officeDocument/2006/relationships/hyperlink" Target="file:///C:\Users\Goszakupki\Downloads\tx.dll%3fd=204407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9901</Words>
  <Characters>56439</Characters>
  <Application>Microsoft Office Word</Application>
  <DocSecurity>0</DocSecurity>
  <Lines>470</Lines>
  <Paragraphs>132</Paragraphs>
  <ScaleCrop>false</ScaleCrop>
  <Company/>
  <LinksUpToDate>false</LinksUpToDate>
  <CharactersWithSpaces>66208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Goszakupki</dc:creator>
  <cp:lastModifiedBy>Пастушонок Ирина Анатольевна</cp:lastModifiedBy>
  <cp:revision>2</cp:revision>
  <dcterms:created xsi:type="dcterms:W3CDTF">2023-02-16T13:19:00Z</dcterms:created>
  <dcterms:modified xsi:type="dcterms:W3CDTF">2023-02-16T13:19:00Z</dcterms:modified>
</cp:coreProperties>
</file>