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ПОРЯДОК ПРИЕМА ЛИЦ ДЛЯ ПОЛУЧЕНИЯ ОБЩЕГО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ВЫСШЕГО ОБРАЗОВАНИЯ В УЧРЕЖДЕНИЕ ОБРАЗОВАНИЯ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«ВОЕННАЯ АКАДЕМИЯ РЕСПУБЛИКИ БЕЛАРУСЬ» НА 202</w:t>
      </w:r>
      <w:r w:rsidR="008960D8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6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ГОД</w:t>
      </w:r>
    </w:p>
    <w:p w:rsidR="002F1D82" w:rsidRPr="00BA4A71" w:rsidRDefault="002F1D82" w:rsidP="00BA4A71">
      <w:pPr>
        <w:shd w:val="clear" w:color="auto" w:fill="F4F5F6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Адрес: 220057, г. Минск, пр-т Независимости, 220.</w:t>
      </w:r>
    </w:p>
    <w:p w:rsidR="002F1D82" w:rsidRPr="00BA4A71" w:rsidRDefault="002F1D82" w:rsidP="00BA4A71">
      <w:pPr>
        <w:shd w:val="clear" w:color="auto" w:fill="F4F5F6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Телефон: (017) 287 46 52 (приемная начальника), (017) 287 49 22 (приемная комиссия).</w:t>
      </w:r>
    </w:p>
    <w:p w:rsidR="002F1D82" w:rsidRPr="00BA4A71" w:rsidRDefault="002F1D82" w:rsidP="00BA4A71">
      <w:pPr>
        <w:shd w:val="clear" w:color="auto" w:fill="F4F5F6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E-</w:t>
      </w:r>
      <w:proofErr w:type="spellStart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mail</w:t>
      </w:r>
      <w:proofErr w:type="spellEnd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: </w:t>
      </w:r>
      <w:hyperlink r:id="rId5" w:history="1">
        <w:r w:rsidRPr="00BA4A71">
          <w:rPr>
            <w:rFonts w:ascii="Times New Roman" w:eastAsia="Times New Roman" w:hAnsi="Times New Roman" w:cs="Times New Roman"/>
            <w:color w:val="7E9B6F"/>
            <w:sz w:val="30"/>
            <w:szCs w:val="30"/>
            <w:u w:val="single"/>
            <w:lang w:eastAsia="ru-RU"/>
          </w:rPr>
          <w:t>varb@mod.mil.by</w:t>
        </w:r>
      </w:hyperlink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Web-сайт: </w:t>
      </w:r>
      <w:hyperlink r:id="rId6" w:history="1">
        <w:r w:rsidRPr="00BA4A71">
          <w:rPr>
            <w:rFonts w:ascii="Times New Roman" w:eastAsia="Times New Roman" w:hAnsi="Times New Roman" w:cs="Times New Roman"/>
            <w:color w:val="7E9B6F"/>
            <w:sz w:val="30"/>
            <w:szCs w:val="30"/>
            <w:u w:val="single"/>
            <w:lang w:eastAsia="ru-RU"/>
          </w:rPr>
          <w:t>www.varb.mil.by</w:t>
        </w:r>
      </w:hyperlink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 (страница учреждения образования «Военная академия Республики Беларусь» (далее – Военная академия)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на официальном сайте Министерства обороны Республики Беларусь).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Порядок приема абитуриентов в Военную академию устанавливаются Правилами приема лиц для получения общего высшего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и специального высшего образования, утвержденными Указом Президента Республики Беларусь от 27 января 2022 г. № 23 (далее – Правила приема), нормативными правовыми актами Министерства обороны Республики Беларусь, Министерства образования Республики Беларусь и настоящим Порядком приема.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Военная академия имеет специальное разрешение (лицензию), выданное Министерством образования Республики Беларусь 29 апреля 2004 г., на право осуществления образовательной деятельности № 02100/315.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ГЛАВА 1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УСЛОВИЯ ПРИЕМА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1. Военная академия осуществляет прием военнослужащих, проходящих военную службу по контракту, не имеющих воинских званий офицерского состава (далее – военнослужащие, проходящие военную службу по контракту), военнослужащих срочной военной службы, службы в резерве и кандидатов из числа гр</w:t>
      </w:r>
      <w:r w:rsidR="00027044"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ажданской молодежи для обучения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 качестве курсантов.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2. Обучение в Военной академии осуществляется только в дневной форме получения образования за счет средств республиканского бюджета.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3. </w:t>
      </w:r>
      <w:proofErr w:type="gramStart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В Военную академию на конкурсной основе принимаются граждане Республики Беларусь, которые имеют общее среднее образование, профессионально-техническое образование (профессионально-техническое образование с получением общего среднего образования или профессионально-техническое </w:t>
      </w:r>
      <w:r w:rsidR="00027044"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образование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на основе общего среднего образования) или среднее специальное образование (среднее специальное образование с получением общего среднего образования или среднее специальное образование на основе общего среднего образования), подтвержденное соответствующим документом (документами) об образовании:</w:t>
      </w:r>
      <w:proofErr w:type="gramEnd"/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в возрасте от 17 до 21 года, в том числе те, которые </w:t>
      </w:r>
      <w:proofErr w:type="gramStart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достигнут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17-летнего возраста или достигли 21-летнего возраста</w:t>
      </w:r>
      <w:proofErr w:type="gramEnd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в год поступления для получения образования;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proofErr w:type="gramStart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прошедшие</w:t>
      </w:r>
      <w:proofErr w:type="gramEnd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или проходящие срочную военную службу, службу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 резерве, а также проходившие военную службу по контракту, в возрасте не старше 23 лет;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военнослужащие, проходящие военную службу по контракту,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 возрасте не старше 25 лет.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lastRenderedPageBreak/>
        <w:t>4. Возраст кандидатов, поступающих в Военную академию, определяется по состоянию на год поступления для получения образования.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5. </w:t>
      </w:r>
      <w:proofErr w:type="gramStart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При поступлении в Военную академию абитуриенты сдают два вступительных испытания, в том числе по учебному предмету «Белорусский язык» или «Русский язык» (по выбору абитуриента)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 форме централизованного экзамена (далее – ЦЭ) или централизованного тестирования (далее – ЦТ) и одно профильное испытание по предмету профильного испытания (по выбору абитуриента) в форме ЦЭ или ЦТ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 соответствии с избранной группой специальностей (специальностью).</w:t>
      </w:r>
      <w:proofErr w:type="gramEnd"/>
    </w:p>
    <w:p w:rsidR="002F1D82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proofErr w:type="gramStart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Абитуриенты, не имеющие действительного сертификата ЦЭ,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но получившие аттестат об общем среднем образовании не в год приема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 УВО, профессионально-техническое или среднее специальное образование и поступающие на полный срок получения высшего образования, а также не имеющие сертификата ЦЭ абитуриенты, освобожденные от итоговых ис</w:t>
      </w:r>
      <w:r w:rsidR="00027044"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пытаний по завершении </w:t>
      </w:r>
      <w:proofErr w:type="spellStart"/>
      <w:r w:rsidR="00027044"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получения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общего</w:t>
      </w:r>
      <w:proofErr w:type="spellEnd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среднего образования по основаниям, устанавливаемым Министерством образования, сдают два вступительных испытания, в том числе</w:t>
      </w:r>
      <w:proofErr w:type="gramEnd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по учебн</w:t>
      </w:r>
      <w:r w:rsidR="00027044"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ому предмету «Белорусский язык</w:t>
      </w:r>
      <w:proofErr w:type="gramStart"/>
      <w:r w:rsidR="00027044"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»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и</w:t>
      </w:r>
      <w:proofErr w:type="gramEnd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ли «Русский язык» (по выбору абитуриента) в форме ЦТ и одно профильное испытание по первому или второму предмету профильного испытания (по выбору абитуриента) в форме ЦТ в соответствии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с избранной группой специальностей (специальностью, </w:t>
      </w:r>
      <w:proofErr w:type="spellStart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профилизацией</w:t>
      </w:r>
      <w:proofErr w:type="spellEnd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):</w:t>
      </w:r>
    </w:p>
    <w:p w:rsidR="00BA4A71" w:rsidRDefault="00BA4A71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</w:p>
    <w:tbl>
      <w:tblPr>
        <w:tblStyle w:val="a5"/>
        <w:tblW w:w="10871" w:type="dxa"/>
        <w:tblLook w:val="04A0" w:firstRow="1" w:lastRow="0" w:firstColumn="1" w:lastColumn="0" w:noHBand="0" w:noVBand="1"/>
      </w:tblPr>
      <w:tblGrid>
        <w:gridCol w:w="2804"/>
        <w:gridCol w:w="1699"/>
        <w:gridCol w:w="1275"/>
        <w:gridCol w:w="2167"/>
        <w:gridCol w:w="1463"/>
        <w:gridCol w:w="1463"/>
      </w:tblGrid>
      <w:tr w:rsidR="00BA4A71" w:rsidTr="00C12C5E">
        <w:tc>
          <w:tcPr>
            <w:tcW w:w="2804" w:type="dxa"/>
            <w:vMerge w:val="restart"/>
          </w:tcPr>
          <w:p w:rsid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Наименование специальности</w:t>
            </w:r>
          </w:p>
        </w:tc>
        <w:tc>
          <w:tcPr>
            <w:tcW w:w="1699" w:type="dxa"/>
            <w:vMerge w:val="restart"/>
          </w:tcPr>
          <w:p w:rsid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Код </w:t>
            </w:r>
            <w:proofErr w:type="spellStart"/>
            <w:proofErr w:type="gramStart"/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специаль</w:t>
            </w:r>
            <w:r w:rsidR="00C12C5E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-</w:t>
            </w: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1275" w:type="dxa"/>
            <w:vMerge w:val="restart"/>
          </w:tcPr>
          <w:p w:rsid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proofErr w:type="spellStart"/>
            <w:proofErr w:type="gramStart"/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Наимено</w:t>
            </w:r>
            <w:r w:rsidR="00C12C5E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-</w:t>
            </w: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вание</w:t>
            </w:r>
            <w:proofErr w:type="spellEnd"/>
            <w:proofErr w:type="gramEnd"/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степени</w:t>
            </w:r>
          </w:p>
        </w:tc>
        <w:tc>
          <w:tcPr>
            <w:tcW w:w="2167" w:type="dxa"/>
            <w:vMerge w:val="restart"/>
          </w:tcPr>
          <w:p w:rsid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Наименование квалификации</w:t>
            </w:r>
          </w:p>
        </w:tc>
        <w:tc>
          <w:tcPr>
            <w:tcW w:w="2926" w:type="dxa"/>
            <w:gridSpan w:val="2"/>
          </w:tcPr>
          <w:p w:rsid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Профильные испытания</w:t>
            </w:r>
          </w:p>
        </w:tc>
      </w:tr>
      <w:tr w:rsidR="00BA4A71" w:rsidTr="00C12C5E">
        <w:tc>
          <w:tcPr>
            <w:tcW w:w="2804" w:type="dxa"/>
            <w:vMerge/>
          </w:tcPr>
          <w:p w:rsid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</w:p>
        </w:tc>
        <w:tc>
          <w:tcPr>
            <w:tcW w:w="1699" w:type="dxa"/>
            <w:vMerge/>
          </w:tcPr>
          <w:p w:rsid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</w:p>
        </w:tc>
        <w:tc>
          <w:tcPr>
            <w:tcW w:w="1275" w:type="dxa"/>
            <w:vMerge/>
          </w:tcPr>
          <w:p w:rsid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</w:p>
        </w:tc>
        <w:tc>
          <w:tcPr>
            <w:tcW w:w="2167" w:type="dxa"/>
            <w:vMerge/>
          </w:tcPr>
          <w:p w:rsid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</w:p>
        </w:tc>
        <w:tc>
          <w:tcPr>
            <w:tcW w:w="1463" w:type="dxa"/>
          </w:tcPr>
          <w:p w:rsid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Первый предмет</w:t>
            </w:r>
          </w:p>
        </w:tc>
        <w:tc>
          <w:tcPr>
            <w:tcW w:w="1463" w:type="dxa"/>
          </w:tcPr>
          <w:p w:rsid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Второй предмет</w:t>
            </w:r>
          </w:p>
        </w:tc>
      </w:tr>
      <w:tr w:rsidR="00C12C5E" w:rsidTr="00C12C5E">
        <w:tc>
          <w:tcPr>
            <w:tcW w:w="2804" w:type="dxa"/>
          </w:tcPr>
          <w:p w:rsidR="00BA4A71" w:rsidRPr="00BA4A71" w:rsidRDefault="00BA4A71" w:rsidP="004C370C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Управление подразделениями Сухопутных войск</w:t>
            </w:r>
          </w:p>
        </w:tc>
        <w:tc>
          <w:tcPr>
            <w:tcW w:w="1699" w:type="dxa"/>
          </w:tcPr>
          <w:p w:rsidR="00BA4A71" w:rsidRPr="00BA4A71" w:rsidRDefault="00BA4A71" w:rsidP="004C370C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6-05-1031-01</w:t>
            </w:r>
          </w:p>
        </w:tc>
        <w:tc>
          <w:tcPr>
            <w:tcW w:w="1275" w:type="dxa"/>
          </w:tcPr>
          <w:p w:rsidR="00BA4A71" w:rsidRPr="00BA4A71" w:rsidRDefault="00BA4A71" w:rsidP="004C370C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167" w:type="dxa"/>
          </w:tcPr>
          <w:p w:rsidR="00BA4A71" w:rsidRPr="00BA4A71" w:rsidRDefault="00BA4A71" w:rsidP="004C370C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Специалист по управлению. Инженер</w:t>
            </w:r>
          </w:p>
        </w:tc>
        <w:tc>
          <w:tcPr>
            <w:tcW w:w="1463" w:type="dxa"/>
          </w:tcPr>
          <w:p w:rsidR="00BA4A71" w:rsidRPr="00BA4A71" w:rsidRDefault="00BA4A71" w:rsidP="004C370C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3" w:type="dxa"/>
          </w:tcPr>
          <w:p w:rsidR="00BA4A71" w:rsidRPr="00BA4A71" w:rsidRDefault="00BA4A71" w:rsidP="004C370C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Физика</w:t>
            </w:r>
          </w:p>
        </w:tc>
      </w:tr>
      <w:tr w:rsidR="00C12C5E" w:rsidTr="00C12C5E">
        <w:tc>
          <w:tcPr>
            <w:tcW w:w="2804" w:type="dxa"/>
          </w:tcPr>
          <w:p w:rsidR="00BA4A71" w:rsidRPr="00BA4A71" w:rsidRDefault="00BA4A71" w:rsidP="000E65E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Управление подразделениями ракетных войск и артиллерии</w:t>
            </w:r>
          </w:p>
        </w:tc>
        <w:tc>
          <w:tcPr>
            <w:tcW w:w="1699" w:type="dxa"/>
          </w:tcPr>
          <w:p w:rsidR="00BA4A71" w:rsidRPr="00BA4A71" w:rsidRDefault="00BA4A71" w:rsidP="000E65E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6-05-1031-03 </w:t>
            </w:r>
          </w:p>
        </w:tc>
        <w:tc>
          <w:tcPr>
            <w:tcW w:w="1275" w:type="dxa"/>
          </w:tcPr>
          <w:p w:rsidR="00BA4A71" w:rsidRPr="00BA4A71" w:rsidRDefault="00BA4A71" w:rsidP="000E65E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167" w:type="dxa"/>
          </w:tcPr>
          <w:p w:rsidR="00BA4A71" w:rsidRPr="00BA4A71" w:rsidRDefault="00BA4A71" w:rsidP="000E65E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Специалист по управлению. Инженер</w:t>
            </w:r>
          </w:p>
        </w:tc>
        <w:tc>
          <w:tcPr>
            <w:tcW w:w="1463" w:type="dxa"/>
          </w:tcPr>
          <w:p w:rsidR="00BA4A71" w:rsidRPr="00BA4A71" w:rsidRDefault="00BA4A71" w:rsidP="000E65E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3" w:type="dxa"/>
          </w:tcPr>
          <w:p w:rsidR="00BA4A71" w:rsidRPr="00BA4A71" w:rsidRDefault="00BA4A71" w:rsidP="000E65E0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Физика</w:t>
            </w:r>
          </w:p>
        </w:tc>
      </w:tr>
      <w:tr w:rsidR="00C12C5E" w:rsidTr="00C12C5E">
        <w:tc>
          <w:tcPr>
            <w:tcW w:w="2804" w:type="dxa"/>
          </w:tcPr>
          <w:p w:rsidR="00BA4A71" w:rsidRPr="00BA4A71" w:rsidRDefault="00BA4A71" w:rsidP="009840BB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Управление воздушными судами государственной авиации</w:t>
            </w:r>
          </w:p>
        </w:tc>
        <w:tc>
          <w:tcPr>
            <w:tcW w:w="1699" w:type="dxa"/>
          </w:tcPr>
          <w:p w:rsidR="00BA4A71" w:rsidRPr="00BA4A71" w:rsidRDefault="00BA4A71" w:rsidP="009840BB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6-05-1031-04 </w:t>
            </w:r>
          </w:p>
        </w:tc>
        <w:tc>
          <w:tcPr>
            <w:tcW w:w="1275" w:type="dxa"/>
          </w:tcPr>
          <w:p w:rsidR="00BA4A71" w:rsidRPr="00BA4A71" w:rsidRDefault="00BA4A71" w:rsidP="009840BB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167" w:type="dxa"/>
          </w:tcPr>
          <w:p w:rsidR="00BA4A71" w:rsidRPr="00BA4A71" w:rsidRDefault="00BA4A71" w:rsidP="009840BB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Пилот-инженер. Специалист по управлению</w:t>
            </w:r>
          </w:p>
        </w:tc>
        <w:tc>
          <w:tcPr>
            <w:tcW w:w="1463" w:type="dxa"/>
          </w:tcPr>
          <w:p w:rsidR="00BA4A71" w:rsidRPr="00BA4A71" w:rsidRDefault="00BA4A71" w:rsidP="009840BB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3" w:type="dxa"/>
          </w:tcPr>
          <w:p w:rsidR="00BA4A71" w:rsidRPr="00BA4A71" w:rsidRDefault="00BA4A71" w:rsidP="009840BB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Физика</w:t>
            </w:r>
          </w:p>
        </w:tc>
      </w:tr>
      <w:tr w:rsidR="00C12C5E" w:rsidTr="00C12C5E">
        <w:tc>
          <w:tcPr>
            <w:tcW w:w="2804" w:type="dxa"/>
          </w:tcPr>
          <w:p w:rsidR="00BA4A71" w:rsidRPr="00BA4A71" w:rsidRDefault="00BA4A71" w:rsidP="001D451A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Управление воздушным движением в государственной авиации</w:t>
            </w:r>
          </w:p>
        </w:tc>
        <w:tc>
          <w:tcPr>
            <w:tcW w:w="1699" w:type="dxa"/>
          </w:tcPr>
          <w:p w:rsidR="00BA4A71" w:rsidRPr="00BA4A71" w:rsidRDefault="00BA4A71" w:rsidP="001D451A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6-05-1031-06 </w:t>
            </w:r>
          </w:p>
        </w:tc>
        <w:tc>
          <w:tcPr>
            <w:tcW w:w="1275" w:type="dxa"/>
          </w:tcPr>
          <w:p w:rsidR="00BA4A71" w:rsidRPr="00BA4A71" w:rsidRDefault="00BA4A71" w:rsidP="001D451A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167" w:type="dxa"/>
          </w:tcPr>
          <w:p w:rsidR="00BA4A71" w:rsidRPr="00BA4A71" w:rsidRDefault="00BA4A71" w:rsidP="001D451A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Инженер по управлению воздушным движением. Специалист по управлению</w:t>
            </w:r>
          </w:p>
        </w:tc>
        <w:tc>
          <w:tcPr>
            <w:tcW w:w="1463" w:type="dxa"/>
          </w:tcPr>
          <w:p w:rsidR="00BA4A71" w:rsidRPr="00BA4A71" w:rsidRDefault="00BA4A71" w:rsidP="001D451A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3" w:type="dxa"/>
          </w:tcPr>
          <w:p w:rsidR="00BA4A71" w:rsidRPr="00BA4A71" w:rsidRDefault="00BA4A71" w:rsidP="001D451A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Физика</w:t>
            </w:r>
          </w:p>
        </w:tc>
      </w:tr>
      <w:tr w:rsidR="00C12C5E" w:rsidTr="00C12C5E">
        <w:tc>
          <w:tcPr>
            <w:tcW w:w="2804" w:type="dxa"/>
          </w:tcPr>
          <w:p w:rsidR="00BA4A71" w:rsidRPr="00BA4A71" w:rsidRDefault="00BA4A71" w:rsidP="00680FE7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Правовое обеспечение деятельности внутренних войск</w:t>
            </w:r>
          </w:p>
        </w:tc>
        <w:tc>
          <w:tcPr>
            <w:tcW w:w="1699" w:type="dxa"/>
          </w:tcPr>
          <w:p w:rsidR="00BA4A71" w:rsidRPr="00BA4A71" w:rsidRDefault="00BA4A71" w:rsidP="00680FE7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6-05-1031-07 </w:t>
            </w:r>
          </w:p>
        </w:tc>
        <w:tc>
          <w:tcPr>
            <w:tcW w:w="1275" w:type="dxa"/>
          </w:tcPr>
          <w:p w:rsidR="00BA4A71" w:rsidRPr="00BA4A71" w:rsidRDefault="00BA4A71" w:rsidP="00680FE7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167" w:type="dxa"/>
          </w:tcPr>
          <w:p w:rsidR="00BA4A71" w:rsidRPr="00BA4A71" w:rsidRDefault="00BA4A71" w:rsidP="00680FE7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Специалист по управлению. Юрист</w:t>
            </w:r>
          </w:p>
        </w:tc>
        <w:tc>
          <w:tcPr>
            <w:tcW w:w="1463" w:type="dxa"/>
          </w:tcPr>
          <w:p w:rsidR="00BA4A71" w:rsidRPr="00BA4A71" w:rsidRDefault="00BA4A71" w:rsidP="00680FE7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История Беларуси</w:t>
            </w:r>
          </w:p>
        </w:tc>
        <w:tc>
          <w:tcPr>
            <w:tcW w:w="1463" w:type="dxa"/>
          </w:tcPr>
          <w:p w:rsidR="00BA4A71" w:rsidRPr="00BA4A71" w:rsidRDefault="00BA4A71" w:rsidP="00680FE7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Математика</w:t>
            </w:r>
          </w:p>
        </w:tc>
      </w:tr>
      <w:tr w:rsidR="00BA4A71" w:rsidTr="00C12C5E">
        <w:tc>
          <w:tcPr>
            <w:tcW w:w="2804" w:type="dxa"/>
          </w:tcPr>
          <w:p w:rsidR="00BA4A71" w:rsidRPr="00BA4A71" w:rsidRDefault="00BA4A71" w:rsidP="00265C5C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Идеологическая работа в подразделениях Вооруженных Сил</w:t>
            </w:r>
          </w:p>
        </w:tc>
        <w:tc>
          <w:tcPr>
            <w:tcW w:w="1699" w:type="dxa"/>
          </w:tcPr>
          <w:p w:rsidR="00BA4A71" w:rsidRPr="00BA4A71" w:rsidRDefault="00BA4A71" w:rsidP="00265C5C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6-05-1031-09 </w:t>
            </w:r>
          </w:p>
        </w:tc>
        <w:tc>
          <w:tcPr>
            <w:tcW w:w="1275" w:type="dxa"/>
          </w:tcPr>
          <w:p w:rsidR="00BA4A71" w:rsidRPr="00BA4A71" w:rsidRDefault="00BA4A71" w:rsidP="00265C5C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167" w:type="dxa"/>
          </w:tcPr>
          <w:p w:rsidR="00BA4A71" w:rsidRPr="00BA4A71" w:rsidRDefault="00BA4A71" w:rsidP="00265C5C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Специалист по идеологической работе. Социальный педагог</w:t>
            </w:r>
          </w:p>
        </w:tc>
        <w:tc>
          <w:tcPr>
            <w:tcW w:w="1463" w:type="dxa"/>
          </w:tcPr>
          <w:p w:rsidR="00BA4A71" w:rsidRPr="00BA4A71" w:rsidRDefault="00BA4A71" w:rsidP="008960D8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История Беларуси</w:t>
            </w:r>
            <w:r w:rsidR="008960D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или и</w:t>
            </w:r>
            <w:r w:rsidR="008960D8"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стория Беларуси</w:t>
            </w:r>
            <w:r w:rsidR="008960D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в </w:t>
            </w:r>
            <w:r w:rsidR="008960D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lastRenderedPageBreak/>
              <w:t>контексте всемирной истории</w:t>
            </w:r>
          </w:p>
        </w:tc>
        <w:tc>
          <w:tcPr>
            <w:tcW w:w="1463" w:type="dxa"/>
          </w:tcPr>
          <w:p w:rsidR="00BA4A71" w:rsidRPr="00BA4A71" w:rsidRDefault="00BA4A71" w:rsidP="00265C5C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</w:tr>
      <w:tr w:rsidR="00BA4A71" w:rsidTr="00C12C5E">
        <w:tc>
          <w:tcPr>
            <w:tcW w:w="2804" w:type="dxa"/>
          </w:tcPr>
          <w:p w:rsidR="00BA4A71" w:rsidRPr="00BA4A71" w:rsidRDefault="00BA4A71" w:rsidP="00E54684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lastRenderedPageBreak/>
              <w:t>Практическая психология в военном деле</w:t>
            </w:r>
          </w:p>
        </w:tc>
        <w:tc>
          <w:tcPr>
            <w:tcW w:w="1699" w:type="dxa"/>
          </w:tcPr>
          <w:p w:rsidR="00BA4A71" w:rsidRPr="00BA4A71" w:rsidRDefault="00BA4A71" w:rsidP="00E54684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6-05-1031-10 </w:t>
            </w:r>
          </w:p>
        </w:tc>
        <w:tc>
          <w:tcPr>
            <w:tcW w:w="1275" w:type="dxa"/>
          </w:tcPr>
          <w:p w:rsidR="00BA4A71" w:rsidRPr="00BA4A71" w:rsidRDefault="00BA4A71" w:rsidP="00E54684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167" w:type="dxa"/>
          </w:tcPr>
          <w:p w:rsidR="00BA4A71" w:rsidRPr="00BA4A71" w:rsidRDefault="00BA4A71" w:rsidP="00E54684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Специалист по управлению. Психолог</w:t>
            </w:r>
          </w:p>
        </w:tc>
        <w:tc>
          <w:tcPr>
            <w:tcW w:w="1463" w:type="dxa"/>
          </w:tcPr>
          <w:p w:rsidR="00BA4A71" w:rsidRPr="00BA4A71" w:rsidRDefault="008960D8" w:rsidP="00E54684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История Беларуси</w:t>
            </w: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или и</w:t>
            </w: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стория Беларуси</w:t>
            </w: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в контексте всемирной истории</w:t>
            </w:r>
          </w:p>
        </w:tc>
        <w:tc>
          <w:tcPr>
            <w:tcW w:w="1463" w:type="dxa"/>
          </w:tcPr>
          <w:p w:rsidR="00BA4A71" w:rsidRPr="00BA4A71" w:rsidRDefault="00BA4A71" w:rsidP="00E54684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Математика</w:t>
            </w:r>
          </w:p>
        </w:tc>
      </w:tr>
      <w:tr w:rsidR="00BA4A71" w:rsidTr="00C12C5E">
        <w:tc>
          <w:tcPr>
            <w:tcW w:w="2804" w:type="dxa"/>
          </w:tcPr>
          <w:p w:rsidR="00BA4A71" w:rsidRPr="00BA4A71" w:rsidRDefault="00BA4A71" w:rsidP="00075B54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Управление</w:t>
            </w:r>
          </w:p>
          <w:p w:rsidR="00BA4A71" w:rsidRPr="00BA4A71" w:rsidRDefault="00BA4A71" w:rsidP="00075B54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подразделениями разведки</w:t>
            </w:r>
          </w:p>
        </w:tc>
        <w:tc>
          <w:tcPr>
            <w:tcW w:w="1699" w:type="dxa"/>
          </w:tcPr>
          <w:p w:rsidR="00BA4A71" w:rsidRPr="00BA4A71" w:rsidRDefault="00BA4A71" w:rsidP="00075B54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6-05-1031-11</w:t>
            </w:r>
          </w:p>
        </w:tc>
        <w:tc>
          <w:tcPr>
            <w:tcW w:w="1275" w:type="dxa"/>
          </w:tcPr>
          <w:p w:rsidR="00BA4A71" w:rsidRPr="00BA4A71" w:rsidRDefault="00BA4A71" w:rsidP="00075B54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167" w:type="dxa"/>
          </w:tcPr>
          <w:p w:rsidR="00BA4A71" w:rsidRPr="00BA4A71" w:rsidRDefault="00BA4A71" w:rsidP="00075B54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Специалист по управлению со знанием иностранных языков</w:t>
            </w:r>
          </w:p>
        </w:tc>
        <w:tc>
          <w:tcPr>
            <w:tcW w:w="1463" w:type="dxa"/>
          </w:tcPr>
          <w:p w:rsidR="00BA4A71" w:rsidRPr="00BA4A71" w:rsidRDefault="00BA4A71" w:rsidP="00075B54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3" w:type="dxa"/>
          </w:tcPr>
          <w:p w:rsidR="00BA4A71" w:rsidRPr="00BA4A71" w:rsidRDefault="00BA4A71" w:rsidP="00075B54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Физика</w:t>
            </w:r>
          </w:p>
        </w:tc>
      </w:tr>
      <w:tr w:rsidR="00BA4A71" w:rsidTr="00C12C5E">
        <w:tc>
          <w:tcPr>
            <w:tcW w:w="2804" w:type="dxa"/>
          </w:tcPr>
          <w:p w:rsidR="00BA4A71" w:rsidRPr="00BA4A71" w:rsidRDefault="00BA4A71" w:rsidP="00B33F35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Управление воздушно-десантными подразделениями</w:t>
            </w:r>
          </w:p>
        </w:tc>
        <w:tc>
          <w:tcPr>
            <w:tcW w:w="1699" w:type="dxa"/>
          </w:tcPr>
          <w:p w:rsidR="00BA4A71" w:rsidRPr="00BA4A71" w:rsidRDefault="00BA4A71" w:rsidP="00B33F35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6-05-1031-12</w:t>
            </w:r>
          </w:p>
        </w:tc>
        <w:tc>
          <w:tcPr>
            <w:tcW w:w="1275" w:type="dxa"/>
          </w:tcPr>
          <w:p w:rsidR="00BA4A71" w:rsidRPr="00BA4A71" w:rsidRDefault="00BA4A71" w:rsidP="00B33F35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167" w:type="dxa"/>
          </w:tcPr>
          <w:p w:rsidR="00BA4A71" w:rsidRPr="00BA4A71" w:rsidRDefault="00BA4A71" w:rsidP="00B33F35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Специалист по управлению. Инженер</w:t>
            </w:r>
          </w:p>
        </w:tc>
        <w:tc>
          <w:tcPr>
            <w:tcW w:w="1463" w:type="dxa"/>
          </w:tcPr>
          <w:p w:rsidR="00BA4A71" w:rsidRPr="00BA4A71" w:rsidRDefault="00BA4A71" w:rsidP="00B33F35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3" w:type="dxa"/>
          </w:tcPr>
          <w:p w:rsidR="00BA4A71" w:rsidRPr="00BA4A71" w:rsidRDefault="00BA4A71" w:rsidP="00B33F35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Физика</w:t>
            </w:r>
          </w:p>
        </w:tc>
      </w:tr>
      <w:tr w:rsidR="00BA4A71" w:rsidTr="00C12C5E">
        <w:tc>
          <w:tcPr>
            <w:tcW w:w="2804" w:type="dxa"/>
          </w:tcPr>
          <w:p w:rsidR="00BA4A71" w:rsidRPr="00BA4A71" w:rsidRDefault="00BA4A71" w:rsidP="00143E7E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Эксплуатация специальных радиотехнических систем</w:t>
            </w:r>
          </w:p>
        </w:tc>
        <w:tc>
          <w:tcPr>
            <w:tcW w:w="1699" w:type="dxa"/>
          </w:tcPr>
          <w:p w:rsidR="00BA4A71" w:rsidRPr="00BA4A71" w:rsidRDefault="00BA4A71" w:rsidP="00143E7E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6-05-1031-14</w:t>
            </w:r>
          </w:p>
        </w:tc>
        <w:tc>
          <w:tcPr>
            <w:tcW w:w="1275" w:type="dxa"/>
          </w:tcPr>
          <w:p w:rsidR="00BA4A71" w:rsidRPr="00BA4A71" w:rsidRDefault="00BA4A71" w:rsidP="00143E7E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167" w:type="dxa"/>
          </w:tcPr>
          <w:p w:rsidR="00BA4A71" w:rsidRPr="00BA4A71" w:rsidRDefault="00BA4A71" w:rsidP="00143E7E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Инженер. Специалист по управлению</w:t>
            </w:r>
          </w:p>
        </w:tc>
        <w:tc>
          <w:tcPr>
            <w:tcW w:w="1463" w:type="dxa"/>
          </w:tcPr>
          <w:p w:rsidR="00BA4A71" w:rsidRPr="00BA4A71" w:rsidRDefault="00BA4A71" w:rsidP="00143E7E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3" w:type="dxa"/>
          </w:tcPr>
          <w:p w:rsidR="00BA4A71" w:rsidRPr="00BA4A71" w:rsidRDefault="00BA4A71" w:rsidP="00143E7E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Физика</w:t>
            </w:r>
          </w:p>
        </w:tc>
      </w:tr>
      <w:tr w:rsidR="00BA4A71" w:rsidTr="00C12C5E">
        <w:tc>
          <w:tcPr>
            <w:tcW w:w="2804" w:type="dxa"/>
          </w:tcPr>
          <w:p w:rsidR="00BA4A71" w:rsidRPr="00BA4A71" w:rsidRDefault="00BA4A71" w:rsidP="00792F46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Эксплуатация инфокоммуникационных и автоматизированных систем управления специального назначения</w:t>
            </w:r>
          </w:p>
        </w:tc>
        <w:tc>
          <w:tcPr>
            <w:tcW w:w="1699" w:type="dxa"/>
          </w:tcPr>
          <w:p w:rsidR="00BA4A71" w:rsidRPr="00BA4A71" w:rsidRDefault="00BA4A71" w:rsidP="00792F46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6-05-1031-15 </w:t>
            </w:r>
          </w:p>
        </w:tc>
        <w:tc>
          <w:tcPr>
            <w:tcW w:w="1275" w:type="dxa"/>
          </w:tcPr>
          <w:p w:rsidR="00BA4A71" w:rsidRPr="00BA4A71" w:rsidRDefault="00BA4A71" w:rsidP="00792F46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167" w:type="dxa"/>
          </w:tcPr>
          <w:p w:rsidR="00BA4A71" w:rsidRPr="00BA4A71" w:rsidRDefault="00BA4A71" w:rsidP="00792F46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Инженер. Специалист по управлению</w:t>
            </w:r>
          </w:p>
        </w:tc>
        <w:tc>
          <w:tcPr>
            <w:tcW w:w="1463" w:type="dxa"/>
          </w:tcPr>
          <w:p w:rsidR="00BA4A71" w:rsidRPr="00BA4A71" w:rsidRDefault="00BA4A71" w:rsidP="00792F46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3" w:type="dxa"/>
          </w:tcPr>
          <w:p w:rsidR="00BA4A71" w:rsidRPr="00BA4A71" w:rsidRDefault="00BA4A71" w:rsidP="00792F46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Физика</w:t>
            </w:r>
          </w:p>
        </w:tc>
      </w:tr>
      <w:tr w:rsidR="00BA4A71" w:rsidTr="00C12C5E">
        <w:tc>
          <w:tcPr>
            <w:tcW w:w="2804" w:type="dxa"/>
          </w:tcPr>
          <w:p w:rsidR="00BA4A71" w:rsidRPr="00BA4A71" w:rsidRDefault="00BA4A71" w:rsidP="00C12C5E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Эксплуатация систем </w:t>
            </w:r>
            <w:proofErr w:type="spellStart"/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радиомониторинга</w:t>
            </w:r>
            <w:proofErr w:type="spellEnd"/>
            <w:r w:rsidR="00C12C5E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и радиопротиводействия</w:t>
            </w:r>
          </w:p>
        </w:tc>
        <w:tc>
          <w:tcPr>
            <w:tcW w:w="1699" w:type="dxa"/>
          </w:tcPr>
          <w:p w:rsidR="00BA4A71" w:rsidRPr="00BA4A71" w:rsidRDefault="00BA4A71" w:rsidP="00BE3545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6-05-1031-16</w:t>
            </w:r>
          </w:p>
        </w:tc>
        <w:tc>
          <w:tcPr>
            <w:tcW w:w="1275" w:type="dxa"/>
          </w:tcPr>
          <w:p w:rsidR="00BA4A71" w:rsidRPr="00BA4A71" w:rsidRDefault="00BA4A71" w:rsidP="00BE3545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167" w:type="dxa"/>
          </w:tcPr>
          <w:p w:rsidR="00BA4A71" w:rsidRPr="00BA4A71" w:rsidRDefault="00BA4A71" w:rsidP="00BE3545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Инженер. Специалист по управлению</w:t>
            </w:r>
          </w:p>
        </w:tc>
        <w:tc>
          <w:tcPr>
            <w:tcW w:w="1463" w:type="dxa"/>
          </w:tcPr>
          <w:p w:rsidR="00BA4A71" w:rsidRPr="00BA4A71" w:rsidRDefault="00BA4A71" w:rsidP="00BE3545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3" w:type="dxa"/>
          </w:tcPr>
          <w:p w:rsidR="00BA4A71" w:rsidRPr="00BA4A71" w:rsidRDefault="00BA4A71" w:rsidP="00BE3545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Физика</w:t>
            </w:r>
          </w:p>
        </w:tc>
      </w:tr>
      <w:tr w:rsidR="00BA4A71" w:rsidTr="00C12C5E">
        <w:tc>
          <w:tcPr>
            <w:tcW w:w="2804" w:type="dxa"/>
          </w:tcPr>
          <w:p w:rsidR="00BA4A71" w:rsidRPr="00BA4A71" w:rsidRDefault="00BA4A71" w:rsidP="00C04F4A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Эксплуатация авиационной техники и средств радиотехнического обеспечения полетов государственной авиации</w:t>
            </w:r>
          </w:p>
        </w:tc>
        <w:tc>
          <w:tcPr>
            <w:tcW w:w="1699" w:type="dxa"/>
          </w:tcPr>
          <w:p w:rsidR="00BA4A71" w:rsidRPr="00BA4A71" w:rsidRDefault="00BA4A71" w:rsidP="00C04F4A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6-05-1031-17</w:t>
            </w:r>
          </w:p>
        </w:tc>
        <w:tc>
          <w:tcPr>
            <w:tcW w:w="1275" w:type="dxa"/>
          </w:tcPr>
          <w:p w:rsidR="00BA4A71" w:rsidRPr="00BA4A71" w:rsidRDefault="00BA4A71" w:rsidP="00C04F4A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167" w:type="dxa"/>
          </w:tcPr>
          <w:p w:rsidR="00BA4A71" w:rsidRPr="00BA4A71" w:rsidRDefault="00BA4A71" w:rsidP="00C04F4A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Инженер. Специалист по управлению</w:t>
            </w:r>
          </w:p>
        </w:tc>
        <w:tc>
          <w:tcPr>
            <w:tcW w:w="1463" w:type="dxa"/>
          </w:tcPr>
          <w:p w:rsidR="00BA4A71" w:rsidRPr="00BA4A71" w:rsidRDefault="00BA4A71" w:rsidP="00C04F4A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3" w:type="dxa"/>
          </w:tcPr>
          <w:p w:rsidR="00BA4A71" w:rsidRPr="00BA4A71" w:rsidRDefault="00BA4A71" w:rsidP="00C04F4A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Физика</w:t>
            </w:r>
          </w:p>
        </w:tc>
      </w:tr>
      <w:tr w:rsidR="00C12C5E" w:rsidTr="00C12C5E">
        <w:tc>
          <w:tcPr>
            <w:tcW w:w="2804" w:type="dxa"/>
          </w:tcPr>
          <w:p w:rsidR="00BA4A71" w:rsidRPr="00BA4A71" w:rsidRDefault="00BA4A71" w:rsidP="00717B1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Эксплуатация наземных систем вооружения</w:t>
            </w:r>
          </w:p>
        </w:tc>
        <w:tc>
          <w:tcPr>
            <w:tcW w:w="1699" w:type="dxa"/>
          </w:tcPr>
          <w:p w:rsidR="00BA4A71" w:rsidRPr="00BA4A71" w:rsidRDefault="00BA4A71" w:rsidP="00717B1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6-05-1031-18</w:t>
            </w:r>
          </w:p>
        </w:tc>
        <w:tc>
          <w:tcPr>
            <w:tcW w:w="1275" w:type="dxa"/>
          </w:tcPr>
          <w:p w:rsidR="00BA4A71" w:rsidRPr="00BA4A71" w:rsidRDefault="00BA4A71" w:rsidP="00717B1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167" w:type="dxa"/>
          </w:tcPr>
          <w:p w:rsidR="00BA4A71" w:rsidRPr="00BA4A71" w:rsidRDefault="00BA4A71" w:rsidP="00717B1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Инженер. Специалист по управлению</w:t>
            </w:r>
          </w:p>
        </w:tc>
        <w:tc>
          <w:tcPr>
            <w:tcW w:w="1463" w:type="dxa"/>
          </w:tcPr>
          <w:p w:rsidR="00BA4A71" w:rsidRPr="00BA4A71" w:rsidRDefault="00BA4A71" w:rsidP="00717B1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3" w:type="dxa"/>
          </w:tcPr>
          <w:p w:rsidR="00BA4A71" w:rsidRPr="00BA4A71" w:rsidRDefault="00BA4A71" w:rsidP="00717B1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Физика</w:t>
            </w:r>
          </w:p>
        </w:tc>
      </w:tr>
    </w:tbl>
    <w:p w:rsidR="00027044" w:rsidRPr="00BA4A71" w:rsidRDefault="00027044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ГЛАВА 2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ПОРЯДОК ПОДАЧИ И ПРЕДЪЯВЛЕНИЯ ДОКУМЕНТОВ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br/>
        <w:t>для поступления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6. </w:t>
      </w:r>
      <w:proofErr w:type="gramStart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Военнослужащие, проходящие военную службу по контракту, срочную военную службу, службу в резерве (далее – военнослужащие), изъявившие желание поступать в Военную академию, до 10 марта 202</w:t>
      </w:r>
      <w:r w:rsidR="008960D8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6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г.</w:t>
      </w:r>
      <w:hyperlink r:id="rId7" w:anchor="_ftn1" w:history="1">
        <w:r w:rsidRPr="00BA4A71">
          <w:rPr>
            <w:rFonts w:ascii="Times New Roman" w:eastAsia="Times New Roman" w:hAnsi="Times New Roman" w:cs="Times New Roman"/>
            <w:color w:val="7E9B6F"/>
            <w:sz w:val="30"/>
            <w:szCs w:val="30"/>
            <w:u w:val="single"/>
            <w:lang w:eastAsia="ru-RU"/>
          </w:rPr>
          <w:t>[1]</w:t>
        </w:r>
      </w:hyperlink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 подают рапорт по подчиненности на имя командира воинской части,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 котором указываются: воинское звание; фамилия, имя, отчество; дата рождения; занимаемая воинская должность; образование;</w:t>
      </w:r>
      <w:proofErr w:type="gramEnd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наличие допуска к государственным секретам (его форма, номер, дата согласования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с органами государственной безопасности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lastRenderedPageBreak/>
        <w:t>Республики Беларусь); полное наименование избранного учреждения образования, избранного факультета и избранной специальности (профилизации).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 рапорту также прилагаются: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автобиография;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копия свидетельства о рождении, заверенная командиром воинской части;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proofErr w:type="gramStart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копия аттестата об общем среднем образовании, или копии диплома о профессионально-техническом образовании и приложения к нему,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или копии диплома о среднем специальном образовании и приложения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 нему, или копия аттестата об общем среднем образовании и копии диплома о профессионально-техническом образовании и прилож</w:t>
      </w:r>
      <w:r w:rsidR="004A31CC"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ения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 нему (для лиц, получивших профессионально-техническое образование на основе общего среднего образования), заверенные командиром воинской части;</w:t>
      </w:r>
      <w:proofErr w:type="gramEnd"/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копия служебной карточки, заверенная командиром воинской части;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служебная характеристика;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четыре фотографические карточки (без головного убора размером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br/>
        <w:t>45 х 60 мм), заверенные командиром воинской части.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7. По прибытии в Военную академию военнослужащий лично подает в приемную комиссию Военной академии следующие документы: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заявление на имя начальника Военной академии;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паспорт;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proofErr w:type="gramStart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оригинал аттестата об общем среднем образовании, или оригиналы диплома о профессионально-техническом образовании и приложения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 нему, или оригиналы диплома о среднем специальном образовании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и приложения к нему, или оригинал аттестата об общем среднем образовании и оригиналы диплома о профессионально-техническом образовании и приложения к нему (для лиц, получивших профессионально-техническое образование на основе общего среднего образования);</w:t>
      </w:r>
      <w:proofErr w:type="gramEnd"/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служебное удостоверение (военный билет);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оригиналы сертификатов ЦЭ или ЦТ;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документы, подтверждающие право абитуриента на льготы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при приеме на обучение.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8. Лица из числа гражданской молодежи, изъявившие желание поступать в Военную академию, до 1 апреля 202</w:t>
      </w:r>
      <w:r w:rsidR="008960D8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6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 года</w:t>
      </w:r>
      <w:hyperlink r:id="rId8" w:anchor="_ftn2" w:history="1">
        <w:r w:rsidRPr="00BA4A71">
          <w:rPr>
            <w:rFonts w:ascii="Times New Roman" w:eastAsia="Times New Roman" w:hAnsi="Times New Roman" w:cs="Times New Roman"/>
            <w:color w:val="7E9B6F"/>
            <w:sz w:val="30"/>
            <w:szCs w:val="30"/>
            <w:u w:val="single"/>
            <w:lang w:eastAsia="ru-RU"/>
          </w:rPr>
          <w:t>[2]</w:t>
        </w:r>
      </w:hyperlink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 подают заявление в военный комиссариат района (города) по месту жительства. В заявлении указываются: фамилия, имя, отчество; дата рождения; образование; адрес места жительства; наличие допуска к государственным секрета</w:t>
      </w:r>
      <w:r w:rsidR="004A31CC"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м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(его форма, номер, дата согласования с органами государственной безопасности Республики Беларусь); полное наименование избранного учреждения образования, избранного факультета и избранной специальности (профилизации).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 заявлению прилагаются: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автобиография;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для абитуриентов, не достигших 18-летнего возраста, – письменное согласие родителей или иных законных представителей по форме согласно приложению 1 к настоящему Порядку приема, заверенное военным комиссаром военного комиссариата;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lastRenderedPageBreak/>
        <w:t>характеристика с места учебы или работы;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для учащихся учреждений образования, реализующих образовательные программы общего среднего образования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или профессионально-технического образования либо среднего специального образования, – справка об обучении;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proofErr w:type="gramStart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для абитуриентов, которые окончили соответствующие учреждения образования – копия аттестата об общем среднем образовании, или копии диплома о профессионально-техническом образовании и приложения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 нему, или копии диплома о среднем специальном образовании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и приложения к нему, или копия аттестата об общем среднем образовании и копии диплома о профессионально-техническом образовании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и приложения к нему (для лиц, получивших профессионально-техническое образование на основе общего среднего</w:t>
      </w:r>
      <w:proofErr w:type="gramEnd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образования), заверенные военным комиссаром военного комиссариата;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четыре фотографические карточки (размером 45 х 60 мм), заверенные военным комиссаром военного комиссариата;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копия свидетельства о рождении, заверенная военным комиссаром военного комиссариата.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9. По прибытии в Военную академию абитуриент лично подает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 приемную комиссию следующие документы: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заявление на имя начальника Военной академии;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паспорт;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proofErr w:type="gramStart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оригинал аттестата об общем среднем образовании, или оригиналы диплома о профессионально-техническом образовании и приложения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 нему, или оригиналы диплома о среднем специальном образовании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и приложения к нему, или оригинал аттестата об общем среднем образовании и оригиналы диплома о профессионально-техническом образовании и приложения к нему (для лиц, получивших профессионально-техническое образование на основе общего среднего образования);</w:t>
      </w:r>
      <w:proofErr w:type="gramEnd"/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удостоверение призывника (для уволенных в запас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военнослужащих – военный билет);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оригиналы сертификатов ЦЭ или ЦТ;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документы, подтверждающие право абитуриента на льготы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при приеме на обучение;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характеристику с места учебы (форма характеристики согласно приложению к постановлению Министерства образования Республики Беларусь от 27.02.2023 № 58 «О выдаче характеристики»).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ГЛАВА 3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ПРОВЕДЕНИЕ ПРОФЕССИОНАЛЬНОГО ОТБОРА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10. </w:t>
      </w:r>
      <w:proofErr w:type="gramStart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 конкурсе для получения высшего образования в Военной академии имеют право участвовать граждане Республики Беларусь, прошедшие профессиональный отбор в порядке, установленном Инструкцией об особенностях приема граждан для получения образования по специальностям (направлениям специальностей, специализациям) для Воор</w:t>
      </w:r>
      <w:r w:rsidR="004A31CC"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уженных Сил Республики Беларусь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и транспортных войск Республики Беларусь, утвержденной постановлением Министерства обороны Республики Беларусь от 7 июля 2014 г. № 22.</w:t>
      </w:r>
      <w:proofErr w:type="gramEnd"/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lastRenderedPageBreak/>
        <w:t>11. Профессиональный отбор абитуриентов осуществляется путем всесторонней оценки каждого абитуриента по следующим показателям: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состояние здоровья;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физиче</w:t>
      </w:r>
      <w:r w:rsidR="004A31CC"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ская подготовленность (согласно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приложению 2 к настоящему Порядку приема);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профессионально-психологический отбор.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12. Профессиональный отбор кандидатов для поступления проводится в два этапа: предварительный и окончательный.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13. Предварительный профессиональный отбор проводится: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для абитуриентов из числа гражданской молодежи – комиссией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по предварительному профессиональному отбору военного комиссариата района (города) по месту жительства абитуриентов;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для абитуриентов из числа военнослужащих – комиссией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по предварительному профессиональному отбору соответствующего органа военного управления.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14. Окончательный профессиональный отбор абитуриентов проводится комиссиями военных комиссариатов областей, города Минска (военного учебного заведения), состав и </w:t>
      </w:r>
      <w:proofErr w:type="gramStart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сроки</w:t>
      </w:r>
      <w:proofErr w:type="gramEnd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работы которых определяются Министром обороны Республики Беларусь.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Окончательное заключение о соответствии (несоответствии) абитуриента требованиям, предъявляемым </w:t>
      </w:r>
      <w:proofErr w:type="gramStart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</w:t>
      </w:r>
      <w:proofErr w:type="gramEnd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поступающим в Военную академию, принимает комиссия по окончательному профессиональному отбору кандидатов.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Повторная сдача любого из показателей окончательного профессионального отбора или отдельного элемента (упражнения)</w:t>
      </w:r>
      <w:r w:rsidR="000E5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для достижения положительного результата (повышения оценки)</w:t>
      </w:r>
      <w:r w:rsidR="000E5F12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не допускается.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ГЛАВА 4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СРОКИ ПРИЕМА ДОКУМЕНТОВ И ЗАЧИСЛЕНИЯ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15. В соответствии с пунктами 15, 28, 35 Правил приема сроки приема документов, проведения вступительных испытаний, зачисления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и дополнительного набора на места, определенные контрольными цифрами приема, оставшиеся после зачисления абитуриентов вакантными, устанавливаются Министерством образования Республики Беларусь.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ГЛАВА 5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ОСОБЕННОСТИ ПРИЕМА</w:t>
      </w:r>
    </w:p>
    <w:p w:rsidR="002F1D82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16. Конкурс среди абитуриентов проводится по факультету, группе специальностей, специальностям: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7371"/>
      </w:tblGrid>
      <w:tr w:rsidR="00BA4A71" w:rsidTr="003F317D">
        <w:trPr>
          <w:tblHeader/>
        </w:trPr>
        <w:tc>
          <w:tcPr>
            <w:tcW w:w="3369" w:type="dxa"/>
            <w:tcBorders>
              <w:bottom w:val="double" w:sz="4" w:space="0" w:color="auto"/>
            </w:tcBorders>
            <w:vAlign w:val="center"/>
          </w:tcPr>
          <w:p w:rsidR="00BA4A71" w:rsidRDefault="00BA4A71" w:rsidP="006E3989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Факультет</w:t>
            </w:r>
          </w:p>
        </w:tc>
        <w:tc>
          <w:tcPr>
            <w:tcW w:w="7371" w:type="dxa"/>
            <w:tcBorders>
              <w:bottom w:val="double" w:sz="4" w:space="0" w:color="auto"/>
            </w:tcBorders>
            <w:vAlign w:val="center"/>
          </w:tcPr>
          <w:p w:rsidR="00BA4A71" w:rsidRDefault="00BA4A71" w:rsidP="006E3989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Группа специальностей, специальность</w:t>
            </w:r>
            <w:r w:rsidR="006E3989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 xml:space="preserve"> </w:t>
            </w: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(</w:t>
            </w:r>
            <w:proofErr w:type="spellStart"/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профилизация</w:t>
            </w:r>
            <w:proofErr w:type="spellEnd"/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)</w:t>
            </w:r>
          </w:p>
        </w:tc>
      </w:tr>
      <w:tr w:rsidR="00BA4A71" w:rsidTr="003F317D">
        <w:tc>
          <w:tcPr>
            <w:tcW w:w="10740" w:type="dxa"/>
            <w:gridSpan w:val="2"/>
            <w:tcBorders>
              <w:top w:val="double" w:sz="4" w:space="0" w:color="auto"/>
            </w:tcBorders>
          </w:tcPr>
          <w:p w:rsidR="00BA4A71" w:rsidRDefault="00BA4A71" w:rsidP="006E3989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Общий конкурс по факультету</w:t>
            </w:r>
          </w:p>
        </w:tc>
      </w:tr>
      <w:tr w:rsidR="00BA4A71" w:rsidTr="006E3989">
        <w:tc>
          <w:tcPr>
            <w:tcW w:w="3369" w:type="dxa"/>
          </w:tcPr>
          <w:p w:rsidR="00BA4A71" w:rsidRPr="00BA4A71" w:rsidRDefault="00BA4A71" w:rsidP="006E3989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Связи и автоматизированных систем управления</w:t>
            </w:r>
          </w:p>
        </w:tc>
        <w:tc>
          <w:tcPr>
            <w:tcW w:w="7371" w:type="dxa"/>
          </w:tcPr>
          <w:p w:rsidR="00BA4A71" w:rsidRPr="00BA4A71" w:rsidRDefault="00BA4A71" w:rsidP="00F21E0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Эксплуатация инфокоммуникационных</w:t>
            </w: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br/>
              <w:t>и автоматизированных систем управления специального назначения</w:t>
            </w:r>
          </w:p>
        </w:tc>
      </w:tr>
      <w:tr w:rsidR="00BA4A71" w:rsidTr="006E3989">
        <w:tc>
          <w:tcPr>
            <w:tcW w:w="3369" w:type="dxa"/>
          </w:tcPr>
          <w:p w:rsidR="00BA4A71" w:rsidRPr="00BA4A71" w:rsidRDefault="00BA4A71" w:rsidP="006E3989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Противовоздушной обороны</w:t>
            </w:r>
          </w:p>
        </w:tc>
        <w:tc>
          <w:tcPr>
            <w:tcW w:w="7371" w:type="dxa"/>
          </w:tcPr>
          <w:p w:rsidR="00BA4A71" w:rsidRPr="00BA4A71" w:rsidRDefault="00BA4A71" w:rsidP="00E4747F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Эксплуатация специальных радиотехнических систем</w:t>
            </w:r>
          </w:p>
        </w:tc>
      </w:tr>
      <w:tr w:rsidR="00BA4A71" w:rsidTr="006E3989">
        <w:tc>
          <w:tcPr>
            <w:tcW w:w="3369" w:type="dxa"/>
          </w:tcPr>
          <w:p w:rsidR="00BA4A71" w:rsidRPr="00BA4A71" w:rsidRDefault="00BA4A71" w:rsidP="00905F1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lastRenderedPageBreak/>
              <w:t>Внутренних войск</w:t>
            </w:r>
          </w:p>
        </w:tc>
        <w:tc>
          <w:tcPr>
            <w:tcW w:w="7371" w:type="dxa"/>
          </w:tcPr>
          <w:p w:rsidR="00BA4A71" w:rsidRPr="00BA4A71" w:rsidRDefault="00BA4A71" w:rsidP="00905F1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Правовое обеспечение деятельности внутренних войск</w:t>
            </w:r>
          </w:p>
        </w:tc>
      </w:tr>
      <w:tr w:rsidR="00BA4A71" w:rsidTr="006E3989">
        <w:tc>
          <w:tcPr>
            <w:tcW w:w="10740" w:type="dxa"/>
            <w:gridSpan w:val="2"/>
          </w:tcPr>
          <w:p w:rsidR="00BA4A71" w:rsidRDefault="00BA4A71" w:rsidP="006E3989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Общий конкурс по группе специальностей</w:t>
            </w:r>
          </w:p>
        </w:tc>
      </w:tr>
      <w:tr w:rsidR="00BA4A71" w:rsidTr="006E3989">
        <w:tc>
          <w:tcPr>
            <w:tcW w:w="3369" w:type="dxa"/>
          </w:tcPr>
          <w:p w:rsidR="00BA4A71" w:rsidRPr="00BA4A71" w:rsidRDefault="00BA4A71" w:rsidP="006E3989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Военной разведки</w:t>
            </w:r>
          </w:p>
        </w:tc>
        <w:tc>
          <w:tcPr>
            <w:tcW w:w="7371" w:type="dxa"/>
          </w:tcPr>
          <w:p w:rsidR="00BA4A71" w:rsidRPr="00BA4A71" w:rsidRDefault="00BA4A71" w:rsidP="00E67A0B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Управление воздушно-десантными подразделениями;</w:t>
            </w:r>
          </w:p>
          <w:p w:rsidR="00BA4A71" w:rsidRPr="00BA4A71" w:rsidRDefault="00BA4A71" w:rsidP="00E67A0B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Управление подразделениями разведки (Управление подразделениями специального назначения, управление подразделениями войсковой разведки)</w:t>
            </w:r>
          </w:p>
        </w:tc>
      </w:tr>
      <w:tr w:rsidR="00BA4A71" w:rsidTr="006E3989">
        <w:tc>
          <w:tcPr>
            <w:tcW w:w="3369" w:type="dxa"/>
          </w:tcPr>
          <w:p w:rsidR="00BA4A71" w:rsidRPr="00BA4A71" w:rsidRDefault="00BA4A71" w:rsidP="006E3989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Ракетных войск и артиллерии и ракетно-артиллерийского вооружения</w:t>
            </w:r>
          </w:p>
        </w:tc>
        <w:tc>
          <w:tcPr>
            <w:tcW w:w="7371" w:type="dxa"/>
          </w:tcPr>
          <w:p w:rsidR="00BA4A71" w:rsidRPr="00BA4A71" w:rsidRDefault="00BA4A71" w:rsidP="000B46F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Эксплуатация наземных систем вооружения; Эксплуатация специальных радиотехнических систем</w:t>
            </w:r>
          </w:p>
          <w:p w:rsidR="00BA4A71" w:rsidRPr="00BA4A71" w:rsidRDefault="00BA4A71" w:rsidP="000B46F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(Эксплуатация радиотехнических систем артиллерии)</w:t>
            </w:r>
          </w:p>
        </w:tc>
      </w:tr>
      <w:tr w:rsidR="00BA4A71" w:rsidTr="006E3989">
        <w:tc>
          <w:tcPr>
            <w:tcW w:w="10740" w:type="dxa"/>
            <w:gridSpan w:val="2"/>
          </w:tcPr>
          <w:p w:rsidR="00BA4A71" w:rsidRDefault="00BA4A71" w:rsidP="006E3989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Раздельный конкурс по специальностям</w:t>
            </w:r>
          </w:p>
        </w:tc>
      </w:tr>
      <w:tr w:rsidR="00BA4A71" w:rsidTr="006E3989">
        <w:tc>
          <w:tcPr>
            <w:tcW w:w="3369" w:type="dxa"/>
            <w:vMerge w:val="restart"/>
          </w:tcPr>
          <w:p w:rsid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Общевойсковой</w:t>
            </w:r>
          </w:p>
        </w:tc>
        <w:tc>
          <w:tcPr>
            <w:tcW w:w="7371" w:type="dxa"/>
          </w:tcPr>
          <w:p w:rsidR="00BA4A71" w:rsidRPr="00BA4A71" w:rsidRDefault="00BA4A71" w:rsidP="006E3989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Управление подразделениями Сухопутных войск</w:t>
            </w:r>
          </w:p>
          <w:p w:rsid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(Управление мотострелковыми подразделениями, штабная и организационно-мобилизационная работа)</w:t>
            </w:r>
          </w:p>
        </w:tc>
      </w:tr>
      <w:tr w:rsidR="00BA4A71" w:rsidTr="006E3989">
        <w:tc>
          <w:tcPr>
            <w:tcW w:w="3369" w:type="dxa"/>
            <w:vMerge/>
          </w:tcPr>
          <w:p w:rsid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</w:p>
        </w:tc>
        <w:tc>
          <w:tcPr>
            <w:tcW w:w="7371" w:type="dxa"/>
          </w:tcPr>
          <w:p w:rsidR="00BA4A71" w:rsidRPr="00BA4A71" w:rsidRDefault="00BA4A71" w:rsidP="006E3989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Управление подразделениями Сухопутных войск</w:t>
            </w:r>
          </w:p>
          <w:p w:rsid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(Управление танковыми подразделениями)</w:t>
            </w:r>
          </w:p>
        </w:tc>
      </w:tr>
      <w:tr w:rsidR="008960D8" w:rsidTr="006E3989">
        <w:tc>
          <w:tcPr>
            <w:tcW w:w="3369" w:type="dxa"/>
            <w:vMerge/>
          </w:tcPr>
          <w:p w:rsidR="008960D8" w:rsidRDefault="008960D8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</w:p>
        </w:tc>
        <w:tc>
          <w:tcPr>
            <w:tcW w:w="7371" w:type="dxa"/>
          </w:tcPr>
          <w:p w:rsidR="008960D8" w:rsidRPr="00BA4A71" w:rsidRDefault="008960D8" w:rsidP="008960D8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Управление подразделениями Сухопутных войск</w:t>
            </w:r>
          </w:p>
          <w:p w:rsidR="008960D8" w:rsidRPr="00BA4A71" w:rsidRDefault="008960D8" w:rsidP="008960D8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Ш</w:t>
            </w: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табная и организационно-мобилизационная работа)</w:t>
            </w:r>
          </w:p>
        </w:tc>
      </w:tr>
      <w:tr w:rsidR="00BA4A71" w:rsidTr="006E3989">
        <w:tc>
          <w:tcPr>
            <w:tcW w:w="3369" w:type="dxa"/>
            <w:vMerge/>
          </w:tcPr>
          <w:p w:rsid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</w:p>
        </w:tc>
        <w:tc>
          <w:tcPr>
            <w:tcW w:w="7371" w:type="dxa"/>
          </w:tcPr>
          <w:p w:rsid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Идеологическая работа в подразделениях Вооруженных Сил</w:t>
            </w:r>
          </w:p>
        </w:tc>
      </w:tr>
      <w:tr w:rsidR="00BA4A71" w:rsidTr="006E3989">
        <w:tc>
          <w:tcPr>
            <w:tcW w:w="3369" w:type="dxa"/>
            <w:vMerge/>
          </w:tcPr>
          <w:p w:rsid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</w:p>
        </w:tc>
        <w:tc>
          <w:tcPr>
            <w:tcW w:w="7371" w:type="dxa"/>
          </w:tcPr>
          <w:p w:rsidR="00BA4A71" w:rsidRP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Практическая психология в военном деле</w:t>
            </w:r>
          </w:p>
        </w:tc>
      </w:tr>
      <w:tr w:rsidR="00BA4A71" w:rsidTr="006E3989">
        <w:tc>
          <w:tcPr>
            <w:tcW w:w="3369" w:type="dxa"/>
            <w:vMerge w:val="restart"/>
          </w:tcPr>
          <w:p w:rsid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Военной разведки</w:t>
            </w:r>
          </w:p>
        </w:tc>
        <w:tc>
          <w:tcPr>
            <w:tcW w:w="7371" w:type="dxa"/>
          </w:tcPr>
          <w:p w:rsidR="00BA4A71" w:rsidRP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 xml:space="preserve">Управление подразделениями разведки (Управление подразделениями </w:t>
            </w:r>
            <w:proofErr w:type="spellStart"/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радиэлектронной</w:t>
            </w:r>
            <w:proofErr w:type="spellEnd"/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 xml:space="preserve"> разведки)</w:t>
            </w:r>
          </w:p>
        </w:tc>
      </w:tr>
      <w:tr w:rsidR="00BA4A71" w:rsidTr="006E3989">
        <w:tc>
          <w:tcPr>
            <w:tcW w:w="3369" w:type="dxa"/>
            <w:vMerge/>
          </w:tcPr>
          <w:p w:rsid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</w:p>
        </w:tc>
        <w:tc>
          <w:tcPr>
            <w:tcW w:w="7371" w:type="dxa"/>
          </w:tcPr>
          <w:p w:rsidR="00BA4A71" w:rsidRP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 xml:space="preserve">Эксплуатация систем </w:t>
            </w:r>
            <w:proofErr w:type="spellStart"/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радиомониторинга</w:t>
            </w:r>
            <w:proofErr w:type="spellEnd"/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br/>
              <w:t>и радиопротиводействия</w:t>
            </w:r>
          </w:p>
        </w:tc>
      </w:tr>
      <w:tr w:rsidR="00BA4A71" w:rsidTr="006E3989">
        <w:tc>
          <w:tcPr>
            <w:tcW w:w="3369" w:type="dxa"/>
            <w:vMerge w:val="restart"/>
          </w:tcPr>
          <w:p w:rsid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Авиационный</w:t>
            </w:r>
          </w:p>
        </w:tc>
        <w:tc>
          <w:tcPr>
            <w:tcW w:w="7371" w:type="dxa"/>
          </w:tcPr>
          <w:p w:rsidR="00BA4A71" w:rsidRP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Управление воздушными судами государственной авиации</w:t>
            </w:r>
          </w:p>
        </w:tc>
      </w:tr>
      <w:tr w:rsidR="00BA4A71" w:rsidTr="006E3989">
        <w:tc>
          <w:tcPr>
            <w:tcW w:w="3369" w:type="dxa"/>
            <w:vMerge/>
          </w:tcPr>
          <w:p w:rsid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</w:p>
        </w:tc>
        <w:tc>
          <w:tcPr>
            <w:tcW w:w="7371" w:type="dxa"/>
          </w:tcPr>
          <w:p w:rsidR="00BA4A71" w:rsidRP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Управление воздушным движением в государственной авиации</w:t>
            </w:r>
          </w:p>
        </w:tc>
      </w:tr>
      <w:tr w:rsidR="00BA4A71" w:rsidTr="006E3989">
        <w:tc>
          <w:tcPr>
            <w:tcW w:w="3369" w:type="dxa"/>
            <w:vMerge/>
          </w:tcPr>
          <w:p w:rsid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</w:p>
        </w:tc>
        <w:tc>
          <w:tcPr>
            <w:tcW w:w="7371" w:type="dxa"/>
          </w:tcPr>
          <w:p w:rsidR="00BA4A71" w:rsidRPr="00BA4A71" w:rsidRDefault="00BA4A71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Эксплуатация авиационной техники и средств радиотехнического обеспечения полетов государственной авиации</w:t>
            </w:r>
          </w:p>
        </w:tc>
      </w:tr>
      <w:tr w:rsidR="00BA4A71" w:rsidTr="006E3989">
        <w:tc>
          <w:tcPr>
            <w:tcW w:w="3369" w:type="dxa"/>
          </w:tcPr>
          <w:p w:rsidR="00BA4A71" w:rsidRPr="00BA4A71" w:rsidRDefault="00BA4A71" w:rsidP="006E3989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Ракетных войск и артиллерии и ракетно-артиллерийского вооружения</w:t>
            </w:r>
          </w:p>
        </w:tc>
        <w:tc>
          <w:tcPr>
            <w:tcW w:w="7371" w:type="dxa"/>
          </w:tcPr>
          <w:p w:rsidR="00BA4A71" w:rsidRPr="00BA4A71" w:rsidRDefault="00BA4A71" w:rsidP="006E3989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Управление подразделениями ракетных войск и артиллерии</w:t>
            </w:r>
          </w:p>
        </w:tc>
      </w:tr>
    </w:tbl>
    <w:p w:rsidR="00D467E9" w:rsidRDefault="00D467E9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</w:p>
    <w:p w:rsidR="008960D8" w:rsidRPr="00BA4A71" w:rsidRDefault="008960D8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lastRenderedPageBreak/>
        <w:t>17. Отдельный конкурс на места, установленные контрольными цифрами приема, проводится для абитуриентов, поступающих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br/>
        <w:t xml:space="preserve">на специальности (группы специальностей, </w:t>
      </w:r>
      <w:proofErr w:type="spellStart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профилизаций</w:t>
      </w:r>
      <w:proofErr w:type="spellEnd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) факультетов, осуществляющих подготовку специалистов в интересах: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br/>
        <w:t>Вооруженных Сил Республики Беларусь, внутренних войск Министерства внутренних дел Республики Беларусь, Государственного пограничного комитета Республики Беларусь, Министерства по чрезвычайным ситуациям Республики Беларусь, а также для лиц женского пола.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18. Абитуриенты, зачисленные на группу специальностей, профилизации по общему конкурсу, распределяются по конкретным специальностям, </w:t>
      </w:r>
      <w:proofErr w:type="spellStart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профилизациям</w:t>
      </w:r>
      <w:proofErr w:type="spellEnd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в течение первого месяца обучения.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18.1. Распределение курсантов производится на конкурсной основе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 соответствии с приказом Министра обороны Республики Беларусь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«Об установлении контрольных цифр приема граждан в учреждения образования Республики Беларусь, в которых осуществляется подготовка кадров для Вооруженных Сил, других войск и воинских формирований Республики Беларусь» комиссией, возглавляемой начальником факультета. </w:t>
      </w:r>
      <w:proofErr w:type="gramStart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 состав комиссии входят: заместитель начальника факультета по учебной и научной работе; командир батальона (дивизиона) курсантов; заместитель командира батальона (дивизиона) курсантов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по идеологической работе; старший офицер-психолог батальона (дивизиона) курсантов; начальник курса; начальники кафедр факультета, осуществляющих подготовку специалистов по специальностям, подлежащих распределению.</w:t>
      </w:r>
      <w:proofErr w:type="gramEnd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Решение о распределении курсантов факультета комиссия принимает в ходе открытого голосования большинством голосов.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18.2. Заседание комиссии проводится в присутствии курсантов.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18.3. Критериями (в порядке перечисления) при распределении курсантов по специальностям, </w:t>
      </w:r>
      <w:proofErr w:type="spellStart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профилизациям</w:t>
      </w:r>
      <w:proofErr w:type="spellEnd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являются: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очередность, указанная в итоговом протоколе заседания приемной комиссии, согласно конкурсному списку абитуриентов, сформированному в пределах группы специальностей;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личные пожелания курсанта;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морально-деловые качества курсанта.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18.4. Результаты работы комиссии по распределению курсантов факультета оформляются актом, утверждаемым начальником Военной академии. Итоги работы комиссии по распределению по специальностям, </w:t>
      </w:r>
      <w:proofErr w:type="spellStart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профилизациям</w:t>
      </w:r>
      <w:proofErr w:type="spellEnd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обучения доводятся до курсантов после утверждения акта.</w:t>
      </w:r>
    </w:p>
    <w:p w:rsidR="00D467E9" w:rsidRPr="00BA4A71" w:rsidRDefault="00D467E9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ГЛАВА 6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ЗАЧИСЛЕНИЕ АБИТУРИЕНТОВ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19. </w:t>
      </w:r>
      <w:proofErr w:type="gramStart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Зачисление абитуриентов, поступающих в Военную академию, проводится по конкурсу на основе общей суммы баллов, подсчитанной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по результатам сдачи двух вступительных испытаний (по учебному предмету «Белорусский язык» или «Русский язык» и одному предмету профильного испытания (по выбору абитуриента)), среднего балла документа об образовании и отметки в документе об образовании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по предмету профильного испытания, по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lastRenderedPageBreak/>
        <w:t>которому не сдавались ЦЭ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или ЦТ, в</w:t>
      </w:r>
      <w:proofErr w:type="gramEnd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gramStart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соответствии</w:t>
      </w:r>
      <w:proofErr w:type="gramEnd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с избранной группой специальностей (специальностью).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Средний балл документа об образовании определяется с точностью до десятых долей единицы.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Средний балл документа об образовании по десятибалльной шкале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и отметка в документе об образовании по предмету профильного испытания, по которому не сдавались ЦЭ или ЦТ, переводится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в </w:t>
      </w:r>
      <w:proofErr w:type="spellStart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стобалльную</w:t>
      </w:r>
      <w:proofErr w:type="spellEnd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шкалу путем умножения на 10.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20. Перечень лиц, имеющих право на льготы при поступлении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 Военную академию, определяется в соответствии с пунктами 23 − 26 Правил приема. Абитуриенты, имеющие право на льготы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при поступлении, должны соответствовать требованиям, предъявляемым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 гражданам, поступающим на военную службу по контракту.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21. При равном общем количестве набранных баллов зачисление осуществляется в соответствии с пунктом 27 Правил приема.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После лиц, указанных в пункте 27 Правил приема, преимущественное право на зачисление в порядке перечисления имеют: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лица, закончившие подготовительные курсы, организованные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br/>
        <w:t>на базе Военной академии;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лица, поступающие в Военную академию повторно.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ГЛАВА 7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СВЕДЕНИЯ О ПОДГОТОВИТЕЛЬНЫХ КУРСАХ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 Военной академии функционируют подготовительные курсы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по реализации образовательных программ подготовки лиц к поступлению в учреждения образования Республики Беларусь по следующим предметам: русский язык, математика, физика.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Срок обучения: 7 месяцев (96 часов); 4 месяца (48 часов); 2,5 недели (30 часов).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Обучение платное. Телефон для справок (</w:t>
      </w:r>
      <w:r w:rsidR="008960D8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8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017) 287 49 22.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Общие требования к приему лиц на подготовительные курсы регламентируются Постановлением Совета Министров Республики Беларусь от 21 июля 2011 г. № 980 «Об утверждении Положения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о факультете </w:t>
      </w:r>
      <w:proofErr w:type="spellStart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довузовской</w:t>
      </w:r>
      <w:proofErr w:type="spellEnd"/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подготовки, подготовительном отделении, подготовительных курсах».</w:t>
      </w:r>
    </w:p>
    <w:p w:rsidR="002F1D82" w:rsidRPr="003F317D" w:rsidRDefault="002F1D82" w:rsidP="00BA4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5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847"/>
      </w:tblGrid>
      <w:tr w:rsidR="006E3989" w:rsidTr="003F317D">
        <w:tc>
          <w:tcPr>
            <w:tcW w:w="10847" w:type="dxa"/>
          </w:tcPr>
          <w:p w:rsidR="006E3989" w:rsidRPr="00BA4A71" w:rsidRDefault="006E3989" w:rsidP="000E5F12">
            <w:pPr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Приложение 1</w:t>
            </w:r>
          </w:p>
          <w:p w:rsidR="006E3989" w:rsidRDefault="006E3989" w:rsidP="006E3989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к Порядку приема в учреждение образования «Военная академия Республики Беларусь» на 2025 год</w:t>
            </w:r>
          </w:p>
        </w:tc>
      </w:tr>
      <w:tr w:rsidR="006E3989" w:rsidTr="003F317D">
        <w:tc>
          <w:tcPr>
            <w:tcW w:w="10847" w:type="dxa"/>
          </w:tcPr>
          <w:p w:rsidR="006E3989" w:rsidRDefault="006E3989" w:rsidP="000E5F12">
            <w:pPr>
              <w:ind w:firstLine="709"/>
              <w:jc w:val="both"/>
              <w:outlineLvl w:val="2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Угловой штамп</w:t>
            </w:r>
            <w:r w:rsidR="000E5F12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 xml:space="preserve"> </w:t>
            </w: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военного комиссариата</w:t>
            </w:r>
          </w:p>
        </w:tc>
      </w:tr>
      <w:tr w:rsidR="006E3989" w:rsidTr="003F317D">
        <w:tc>
          <w:tcPr>
            <w:tcW w:w="10847" w:type="dxa"/>
            <w:tcBorders>
              <w:bottom w:val="nil"/>
            </w:tcBorders>
          </w:tcPr>
          <w:p w:rsidR="006E3989" w:rsidRPr="00BA4A71" w:rsidRDefault="006E3989" w:rsidP="003F317D">
            <w:pPr>
              <w:shd w:val="clear" w:color="auto" w:fill="F4F5F6"/>
              <w:ind w:firstLine="709"/>
              <w:outlineLvl w:val="1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Заявление</w:t>
            </w:r>
          </w:p>
          <w:p w:rsidR="006E3989" w:rsidRPr="00BA4A71" w:rsidRDefault="006E3989" w:rsidP="006E3989">
            <w:pPr>
              <w:shd w:val="clear" w:color="auto" w:fill="F4F5F6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color w:val="151515"/>
                <w:kern w:val="36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kern w:val="36"/>
                <w:sz w:val="30"/>
                <w:szCs w:val="30"/>
                <w:lang w:eastAsia="ru-RU"/>
              </w:rPr>
              <w:t>Я, _______________________</w:t>
            </w:r>
            <w:r w:rsidR="000E5F12">
              <w:rPr>
                <w:rFonts w:ascii="Times New Roman" w:eastAsia="Times New Roman" w:hAnsi="Times New Roman" w:cs="Times New Roman"/>
                <w:color w:val="151515"/>
                <w:kern w:val="36"/>
                <w:sz w:val="30"/>
                <w:szCs w:val="30"/>
                <w:lang w:eastAsia="ru-RU"/>
              </w:rPr>
              <w:t>_________</w:t>
            </w:r>
            <w:r w:rsidRPr="00BA4A71">
              <w:rPr>
                <w:rFonts w:ascii="Times New Roman" w:eastAsia="Times New Roman" w:hAnsi="Times New Roman" w:cs="Times New Roman"/>
                <w:color w:val="151515"/>
                <w:kern w:val="36"/>
                <w:sz w:val="30"/>
                <w:szCs w:val="30"/>
                <w:lang w:eastAsia="ru-RU"/>
              </w:rPr>
              <w:t>_____________________________</w:t>
            </w:r>
          </w:p>
          <w:p w:rsidR="006E3989" w:rsidRPr="00BA4A71" w:rsidRDefault="006E3989" w:rsidP="006E3989">
            <w:pPr>
              <w:shd w:val="clear" w:color="auto" w:fill="F4F5F6"/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       (фамилия, имя, отчество родителей (законных представителей))</w:t>
            </w:r>
          </w:p>
          <w:p w:rsidR="006E3989" w:rsidRPr="00BA4A71" w:rsidRDefault="006E3989" w:rsidP="006E3989">
            <w:pPr>
              <w:shd w:val="clear" w:color="auto" w:fill="F4F5F6"/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________________________________</w:t>
            </w:r>
            <w:r w:rsidR="000E5F12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___________</w:t>
            </w: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____________________</w:t>
            </w:r>
          </w:p>
          <w:p w:rsidR="006E3989" w:rsidRPr="00BA4A71" w:rsidRDefault="006E3989" w:rsidP="006E3989">
            <w:pPr>
              <w:shd w:val="clear" w:color="auto" w:fill="F4F5F6"/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даю свое согласие на поступление</w:t>
            </w:r>
            <w:r w:rsidR="003F317D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 xml:space="preserve"> </w:t>
            </w: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_______</w:t>
            </w:r>
            <w:r w:rsidR="003F317D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____________________________</w:t>
            </w:r>
          </w:p>
          <w:p w:rsidR="006E3989" w:rsidRPr="00BA4A71" w:rsidRDefault="006E3989" w:rsidP="006E3989">
            <w:pPr>
              <w:shd w:val="clear" w:color="auto" w:fill="F4F5F6"/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         </w:t>
            </w:r>
            <w:r w:rsidR="000E5F12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 xml:space="preserve">     </w:t>
            </w: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 xml:space="preserve">     </w:t>
            </w:r>
            <w:r w:rsidR="003F317D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 xml:space="preserve">                                            </w:t>
            </w: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(фамилия, имя, отчество абитуриента)</w:t>
            </w:r>
          </w:p>
          <w:p w:rsidR="006E3989" w:rsidRPr="00BA4A71" w:rsidRDefault="006E3989" w:rsidP="006E3989">
            <w:pPr>
              <w:shd w:val="clear" w:color="auto" w:fill="F4F5F6"/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в учреждение высшего образования.</w:t>
            </w:r>
          </w:p>
          <w:p w:rsidR="006E3989" w:rsidRPr="00BA4A71" w:rsidRDefault="006E3989" w:rsidP="006E3989">
            <w:pPr>
              <w:shd w:val="clear" w:color="auto" w:fill="F4F5F6"/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lastRenderedPageBreak/>
              <w:t>«__»________ 20__г.       _____________________</w:t>
            </w:r>
            <w:r w:rsidR="000E5F12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_____</w:t>
            </w: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________________</w:t>
            </w:r>
          </w:p>
          <w:p w:rsidR="006E3989" w:rsidRPr="00BA4A71" w:rsidRDefault="006E3989" w:rsidP="006E3989">
            <w:pPr>
              <w:shd w:val="clear" w:color="auto" w:fill="F4F5F6"/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                                         (фамилия, подпись родителей (представителей))</w:t>
            </w:r>
          </w:p>
          <w:p w:rsidR="006E3989" w:rsidRPr="00BA4A71" w:rsidRDefault="006E3989" w:rsidP="006E3989">
            <w:pPr>
              <w:shd w:val="clear" w:color="auto" w:fill="F4F5F6"/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Подпись ______________________________________ подтверждаю.</w:t>
            </w:r>
          </w:p>
          <w:p w:rsidR="006E3989" w:rsidRPr="00BA4A71" w:rsidRDefault="006E3989" w:rsidP="006E3989">
            <w:pPr>
              <w:shd w:val="clear" w:color="auto" w:fill="F4F5F6"/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             (фамилия, инициалы родителей (представителей))</w:t>
            </w:r>
          </w:p>
          <w:p w:rsidR="006E3989" w:rsidRPr="00BA4A71" w:rsidRDefault="006E3989" w:rsidP="006E3989">
            <w:pPr>
              <w:shd w:val="clear" w:color="auto" w:fill="F4F5F6"/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«__»______________ 20__ г.         М.П. ________________________________</w:t>
            </w:r>
          </w:p>
          <w:p w:rsidR="006E3989" w:rsidRDefault="006E3989" w:rsidP="000E5F12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                                         (воинское звание, подпись, фамилия военного комиссара)</w:t>
            </w:r>
          </w:p>
        </w:tc>
      </w:tr>
      <w:tr w:rsidR="000E5F12" w:rsidTr="003F317D">
        <w:tblPrEx>
          <w:tblBorders>
            <w:insideH w:val="single" w:sz="4" w:space="0" w:color="auto"/>
          </w:tblBorders>
        </w:tblPrEx>
        <w:tc>
          <w:tcPr>
            <w:tcW w:w="10847" w:type="dxa"/>
            <w:tcBorders>
              <w:top w:val="nil"/>
              <w:left w:val="nil"/>
              <w:bottom w:val="nil"/>
              <w:right w:val="nil"/>
            </w:tcBorders>
          </w:tcPr>
          <w:p w:rsidR="00F5773D" w:rsidRDefault="00F5773D" w:rsidP="003F317D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</w:p>
          <w:p w:rsidR="000E5F12" w:rsidRPr="00BA4A71" w:rsidRDefault="000E5F12" w:rsidP="003F317D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Приложение 2</w:t>
            </w:r>
          </w:p>
          <w:p w:rsidR="000E5F12" w:rsidRDefault="000E5F12" w:rsidP="00F5773D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к Порядку приема в учреждение образования «Военная академия Республики Беларусь» на 202</w:t>
            </w:r>
            <w:r w:rsidR="00F5773D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>6</w:t>
            </w:r>
            <w:r w:rsidRPr="00BA4A71"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  <w:t xml:space="preserve"> год</w:t>
            </w:r>
          </w:p>
        </w:tc>
      </w:tr>
    </w:tbl>
    <w:p w:rsidR="003F317D" w:rsidRDefault="003F317D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</w:p>
    <w:p w:rsidR="00F5773D" w:rsidRDefault="00F5773D" w:rsidP="00F5773D">
      <w:pPr>
        <w:pStyle w:val="a6"/>
        <w:spacing w:before="1"/>
        <w:ind w:left="872" w:right="254" w:firstLine="716"/>
      </w:pPr>
      <w:proofErr w:type="gramStart"/>
      <w:r>
        <w:rPr>
          <w:color w:val="261F24"/>
        </w:rPr>
        <w:t>Физическая подготовленность кандидатов проверяется по трем упражнениям,</w:t>
      </w:r>
      <w:r>
        <w:rPr>
          <w:color w:val="261F24"/>
          <w:spacing w:val="80"/>
        </w:rPr>
        <w:t xml:space="preserve"> </w:t>
      </w:r>
      <w:r>
        <w:rPr>
          <w:color w:val="261F24"/>
        </w:rPr>
        <w:t>характеризующим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физические</w:t>
      </w:r>
      <w:r>
        <w:rPr>
          <w:color w:val="261F24"/>
          <w:spacing w:val="80"/>
        </w:rPr>
        <w:t xml:space="preserve"> </w:t>
      </w:r>
      <w:r>
        <w:rPr>
          <w:color w:val="261F24"/>
        </w:rPr>
        <w:t>качества:</w:t>
      </w:r>
      <w:r>
        <w:rPr>
          <w:color w:val="261F24"/>
          <w:spacing w:val="80"/>
        </w:rPr>
        <w:t xml:space="preserve"> </w:t>
      </w:r>
      <w:r>
        <w:rPr>
          <w:color w:val="261F24"/>
        </w:rPr>
        <w:t>быстроту,</w:t>
      </w:r>
      <w:r>
        <w:rPr>
          <w:color w:val="261F24"/>
          <w:spacing w:val="80"/>
        </w:rPr>
        <w:t xml:space="preserve"> </w:t>
      </w:r>
      <w:r>
        <w:rPr>
          <w:color w:val="261F24"/>
        </w:rPr>
        <w:t>силу и выносливость (для лиц мужского пола: бег на 100 м, бег 1,5 км, подтягивание</w:t>
      </w:r>
      <w:r>
        <w:rPr>
          <w:color w:val="261F24"/>
          <w:spacing w:val="55"/>
        </w:rPr>
        <w:t xml:space="preserve"> </w:t>
      </w:r>
      <w:r>
        <w:rPr>
          <w:color w:val="261F24"/>
        </w:rPr>
        <w:t>на</w:t>
      </w:r>
      <w:r>
        <w:rPr>
          <w:color w:val="261F24"/>
          <w:spacing w:val="30"/>
        </w:rPr>
        <w:t xml:space="preserve"> </w:t>
      </w:r>
      <w:r>
        <w:rPr>
          <w:color w:val="261F24"/>
        </w:rPr>
        <w:t>перекладине;</w:t>
      </w:r>
      <w:r>
        <w:rPr>
          <w:color w:val="261F24"/>
          <w:spacing w:val="62"/>
        </w:rPr>
        <w:t xml:space="preserve"> </w:t>
      </w:r>
      <w:r>
        <w:rPr>
          <w:color w:val="261F24"/>
        </w:rPr>
        <w:t>для</w:t>
      </w:r>
      <w:r>
        <w:rPr>
          <w:color w:val="261F24"/>
          <w:spacing w:val="35"/>
        </w:rPr>
        <w:t xml:space="preserve"> </w:t>
      </w:r>
      <w:r>
        <w:rPr>
          <w:color w:val="261F24"/>
        </w:rPr>
        <w:t>лиц</w:t>
      </w:r>
      <w:r>
        <w:rPr>
          <w:color w:val="261F24"/>
          <w:spacing w:val="29"/>
        </w:rPr>
        <w:t xml:space="preserve"> </w:t>
      </w:r>
      <w:r>
        <w:rPr>
          <w:color w:val="261F24"/>
        </w:rPr>
        <w:t>женского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пола:</w:t>
      </w:r>
      <w:r>
        <w:rPr>
          <w:color w:val="261F24"/>
          <w:spacing w:val="32"/>
        </w:rPr>
        <w:t xml:space="preserve"> </w:t>
      </w:r>
      <w:r>
        <w:rPr>
          <w:color w:val="261F24"/>
        </w:rPr>
        <w:t>бег</w:t>
      </w:r>
      <w:r>
        <w:rPr>
          <w:color w:val="261F24"/>
          <w:spacing w:val="35"/>
        </w:rPr>
        <w:t xml:space="preserve"> </w:t>
      </w:r>
      <w:r>
        <w:rPr>
          <w:color w:val="261F24"/>
        </w:rPr>
        <w:t>на</w:t>
      </w:r>
      <w:r>
        <w:rPr>
          <w:color w:val="261F24"/>
          <w:spacing w:val="31"/>
        </w:rPr>
        <w:t xml:space="preserve"> </w:t>
      </w:r>
      <w:r>
        <w:rPr>
          <w:color w:val="261F24"/>
        </w:rPr>
        <w:t>100</w:t>
      </w:r>
      <w:r>
        <w:rPr>
          <w:color w:val="261F24"/>
          <w:spacing w:val="31"/>
        </w:rPr>
        <w:t xml:space="preserve"> </w:t>
      </w:r>
      <w:r>
        <w:rPr>
          <w:color w:val="261F24"/>
        </w:rPr>
        <w:t>м,</w:t>
      </w:r>
      <w:r>
        <w:rPr>
          <w:color w:val="261F24"/>
          <w:spacing w:val="28"/>
        </w:rPr>
        <w:t xml:space="preserve"> </w:t>
      </w:r>
      <w:r>
        <w:rPr>
          <w:color w:val="261F24"/>
          <w:spacing w:val="-5"/>
        </w:rPr>
        <w:t>бег</w:t>
      </w:r>
      <w:proofErr w:type="gramEnd"/>
    </w:p>
    <w:p w:rsidR="00F5773D" w:rsidRDefault="00F5773D" w:rsidP="00F5773D">
      <w:pPr>
        <w:pStyle w:val="a6"/>
        <w:spacing w:before="4"/>
        <w:ind w:left="873" w:right="266" w:hanging="1"/>
      </w:pPr>
      <w:r>
        <w:rPr>
          <w:color w:val="261F24"/>
        </w:rPr>
        <w:t xml:space="preserve">1 км, поднимание туловища из </w:t>
      </w:r>
      <w:proofErr w:type="gramStart"/>
      <w:r>
        <w:rPr>
          <w:color w:val="261F24"/>
        </w:rPr>
        <w:t>положения</w:t>
      </w:r>
      <w:proofErr w:type="gramEnd"/>
      <w:r>
        <w:rPr>
          <w:color w:val="261F24"/>
        </w:rPr>
        <w:t xml:space="preserve"> лежа на спине), в течение одного дня. Форма одежды для выполнения упражнений -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произвольная.</w:t>
      </w:r>
    </w:p>
    <w:p w:rsidR="00F5773D" w:rsidRDefault="00F5773D" w:rsidP="00F5773D">
      <w:pPr>
        <w:pStyle w:val="a6"/>
        <w:spacing w:before="7"/>
        <w:ind w:left="1581"/>
      </w:pPr>
      <w:r>
        <w:rPr>
          <w:color w:val="261F24"/>
        </w:rPr>
        <w:t>Требования</w:t>
      </w:r>
      <w:r>
        <w:rPr>
          <w:color w:val="261F24"/>
          <w:spacing w:val="2"/>
        </w:rPr>
        <w:t xml:space="preserve"> </w:t>
      </w:r>
      <w:r>
        <w:rPr>
          <w:color w:val="261F24"/>
        </w:rPr>
        <w:t>к</w:t>
      </w:r>
      <w:r>
        <w:rPr>
          <w:color w:val="261F24"/>
          <w:spacing w:val="-19"/>
        </w:rPr>
        <w:t xml:space="preserve"> </w:t>
      </w:r>
      <w:r>
        <w:rPr>
          <w:color w:val="261F24"/>
        </w:rPr>
        <w:t>выполнению</w:t>
      </w:r>
      <w:r>
        <w:rPr>
          <w:color w:val="261F24"/>
          <w:spacing w:val="1"/>
        </w:rPr>
        <w:t xml:space="preserve"> </w:t>
      </w:r>
      <w:r>
        <w:rPr>
          <w:color w:val="261F24"/>
          <w:spacing w:val="-2"/>
        </w:rPr>
        <w:t>упражнений:</w:t>
      </w:r>
    </w:p>
    <w:p w:rsidR="00F5773D" w:rsidRDefault="00F5773D" w:rsidP="00F5773D">
      <w:pPr>
        <w:pStyle w:val="a6"/>
        <w:spacing w:before="11"/>
        <w:ind w:left="870" w:right="256" w:firstLine="717"/>
      </w:pPr>
      <w:r>
        <w:rPr>
          <w:color w:val="261F24"/>
        </w:rPr>
        <w:t>подтягивание на перекладине выполняется из виса на прямых руках хватом сверху, каждый раз из неподвижного положения (положение виса фиксируется в течение 1-2</w:t>
      </w:r>
      <w:r>
        <w:rPr>
          <w:color w:val="261F24"/>
          <w:spacing w:val="-2"/>
        </w:rPr>
        <w:t xml:space="preserve"> </w:t>
      </w:r>
      <w:r>
        <w:rPr>
          <w:color w:val="261F24"/>
        </w:rPr>
        <w:t>с).</w:t>
      </w:r>
      <w:r>
        <w:rPr>
          <w:color w:val="261F24"/>
          <w:spacing w:val="-3"/>
        </w:rPr>
        <w:t xml:space="preserve"> </w:t>
      </w:r>
      <w:r>
        <w:rPr>
          <w:color w:val="261F24"/>
        </w:rPr>
        <w:t>Кандидат, сгибая руки должен подтянуться, разгибая руки опуститься в неподвижный вис без рывков и маховых движений ногами. При подтягивании подбородок у него должен быть выше грифа перекладины. Выполнение упражнения засчитывается в тот момент, когда тело кандидата вернулось в положение виса;</w:t>
      </w:r>
    </w:p>
    <w:p w:rsidR="00F5773D" w:rsidRDefault="00F5773D" w:rsidP="00F5773D">
      <w:pPr>
        <w:pStyle w:val="a6"/>
        <w:ind w:left="873" w:right="235" w:firstLine="714"/>
      </w:pPr>
      <w:r>
        <w:rPr>
          <w:color w:val="261F24"/>
        </w:rPr>
        <w:t>поднимание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туловища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из</w:t>
      </w:r>
      <w:r>
        <w:rPr>
          <w:color w:val="261F24"/>
          <w:spacing w:val="40"/>
        </w:rPr>
        <w:t xml:space="preserve"> </w:t>
      </w:r>
      <w:proofErr w:type="gramStart"/>
      <w:r>
        <w:rPr>
          <w:color w:val="261F24"/>
        </w:rPr>
        <w:t>положения</w:t>
      </w:r>
      <w:proofErr w:type="gramEnd"/>
      <w:r>
        <w:rPr>
          <w:color w:val="261F24"/>
          <w:spacing w:val="40"/>
        </w:rPr>
        <w:t xml:space="preserve"> </w:t>
      </w:r>
      <w:r>
        <w:rPr>
          <w:color w:val="261F24"/>
        </w:rPr>
        <w:t>лежа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на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спине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выполняется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из</w:t>
      </w:r>
      <w:r>
        <w:rPr>
          <w:color w:val="261F24"/>
          <w:spacing w:val="-3"/>
        </w:rPr>
        <w:t xml:space="preserve"> </w:t>
      </w:r>
      <w:r>
        <w:rPr>
          <w:color w:val="261F24"/>
        </w:rPr>
        <w:t>исходного положения «лежа на</w:t>
      </w:r>
      <w:r>
        <w:rPr>
          <w:color w:val="261F24"/>
          <w:spacing w:val="-6"/>
        </w:rPr>
        <w:t xml:space="preserve"> </w:t>
      </w:r>
      <w:r>
        <w:rPr>
          <w:color w:val="261F24"/>
        </w:rPr>
        <w:t>спине», ноги согнуты в</w:t>
      </w:r>
      <w:r>
        <w:rPr>
          <w:color w:val="261F24"/>
          <w:spacing w:val="-3"/>
        </w:rPr>
        <w:t xml:space="preserve"> </w:t>
      </w:r>
      <w:r>
        <w:rPr>
          <w:color w:val="261F24"/>
        </w:rPr>
        <w:t>коленях до угла 90°</w:t>
      </w:r>
      <w:r>
        <w:rPr>
          <w:color w:val="261F24"/>
          <w:spacing w:val="80"/>
          <w:w w:val="150"/>
        </w:rPr>
        <w:t xml:space="preserve"> </w:t>
      </w:r>
      <w:r>
        <w:rPr>
          <w:color w:val="261F24"/>
        </w:rPr>
        <w:t>и</w:t>
      </w:r>
      <w:r>
        <w:rPr>
          <w:color w:val="261F24"/>
          <w:spacing w:val="80"/>
          <w:w w:val="150"/>
        </w:rPr>
        <w:t xml:space="preserve"> </w:t>
      </w:r>
      <w:r>
        <w:rPr>
          <w:color w:val="261F24"/>
        </w:rPr>
        <w:t>зафиксированы,</w:t>
      </w:r>
      <w:r>
        <w:rPr>
          <w:color w:val="261F24"/>
          <w:spacing w:val="80"/>
          <w:w w:val="150"/>
        </w:rPr>
        <w:t xml:space="preserve"> </w:t>
      </w:r>
      <w:r>
        <w:rPr>
          <w:color w:val="261F24"/>
        </w:rPr>
        <w:t>у</w:t>
      </w:r>
      <w:r>
        <w:rPr>
          <w:color w:val="261F24"/>
          <w:spacing w:val="80"/>
          <w:w w:val="150"/>
        </w:rPr>
        <w:t xml:space="preserve"> </w:t>
      </w:r>
      <w:r>
        <w:rPr>
          <w:color w:val="261F24"/>
        </w:rPr>
        <w:t>военнослужащих</w:t>
      </w:r>
      <w:r>
        <w:rPr>
          <w:color w:val="261F24"/>
          <w:spacing w:val="80"/>
          <w:w w:val="150"/>
        </w:rPr>
        <w:t xml:space="preserve"> </w:t>
      </w:r>
      <w:r>
        <w:rPr>
          <w:color w:val="261F24"/>
        </w:rPr>
        <w:t>пальцы</w:t>
      </w:r>
      <w:r>
        <w:rPr>
          <w:color w:val="261F24"/>
          <w:spacing w:val="80"/>
          <w:w w:val="150"/>
        </w:rPr>
        <w:t xml:space="preserve"> </w:t>
      </w:r>
      <w:r>
        <w:rPr>
          <w:color w:val="261F24"/>
        </w:rPr>
        <w:t>рук</w:t>
      </w:r>
      <w:r>
        <w:rPr>
          <w:color w:val="261F24"/>
          <w:spacing w:val="80"/>
          <w:w w:val="150"/>
        </w:rPr>
        <w:t xml:space="preserve"> </w:t>
      </w:r>
      <w:r>
        <w:rPr>
          <w:color w:val="261F24"/>
        </w:rPr>
        <w:t xml:space="preserve">фиксируются за головой в «замок», у гражданских лиц руки располагаются </w:t>
      </w:r>
      <w:proofErr w:type="spellStart"/>
      <w:r>
        <w:rPr>
          <w:color w:val="261F24"/>
        </w:rPr>
        <w:t>скрестно</w:t>
      </w:r>
      <w:proofErr w:type="spellEnd"/>
      <w:r>
        <w:rPr>
          <w:color w:val="261F24"/>
        </w:rPr>
        <w:t xml:space="preserve"> перед грудью, ладони фиксируются на локтевых суставах. Поднимая туловище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и</w:t>
      </w:r>
      <w:r>
        <w:rPr>
          <w:color w:val="261F24"/>
          <w:spacing w:val="36"/>
        </w:rPr>
        <w:t xml:space="preserve"> </w:t>
      </w:r>
      <w:r>
        <w:rPr>
          <w:color w:val="261F24"/>
        </w:rPr>
        <w:t>наклоняясь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вперед,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необходимо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коснуться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локтями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коленей и возвратиться в исходное положение до касания лопатками пола. Выполнение упражнения засчитывается при возвращении в исходное положение. Допускаются незначительное</w:t>
      </w:r>
      <w:r>
        <w:rPr>
          <w:color w:val="261F24"/>
          <w:spacing w:val="-11"/>
        </w:rPr>
        <w:t xml:space="preserve"> </w:t>
      </w:r>
      <w:r>
        <w:rPr>
          <w:color w:val="261F24"/>
        </w:rPr>
        <w:t>разведение ног,</w:t>
      </w:r>
      <w:r>
        <w:rPr>
          <w:color w:val="261F24"/>
          <w:spacing w:val="-11"/>
        </w:rPr>
        <w:t xml:space="preserve"> </w:t>
      </w:r>
      <w:r>
        <w:rPr>
          <w:color w:val="261F24"/>
        </w:rPr>
        <w:t>увеличение угла в тазобедренных и коленных суставах, использование гимнастических матов, помощь партнера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в фиксации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ног. Время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выполнения</w:t>
      </w:r>
      <w:r>
        <w:rPr>
          <w:color w:val="080308"/>
        </w:rPr>
        <w:t>-</w:t>
      </w:r>
      <w:r>
        <w:rPr>
          <w:color w:val="261F24"/>
        </w:rPr>
        <w:t>1</w:t>
      </w:r>
      <w:r>
        <w:rPr>
          <w:color w:val="261F24"/>
          <w:spacing w:val="-6"/>
        </w:rPr>
        <w:t xml:space="preserve"> </w:t>
      </w:r>
      <w:r>
        <w:rPr>
          <w:color w:val="261F24"/>
        </w:rPr>
        <w:t>мин;</w:t>
      </w:r>
    </w:p>
    <w:p w:rsidR="00F5773D" w:rsidRDefault="00F5773D" w:rsidP="00F5773D">
      <w:pPr>
        <w:pStyle w:val="a6"/>
        <w:spacing w:before="2"/>
        <w:ind w:left="1588"/>
      </w:pPr>
      <w:r>
        <w:rPr>
          <w:color w:val="261F24"/>
        </w:rPr>
        <w:t>бег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на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100</w:t>
      </w:r>
      <w:r>
        <w:rPr>
          <w:color w:val="261F24"/>
          <w:spacing w:val="41"/>
        </w:rPr>
        <w:t xml:space="preserve"> </w:t>
      </w:r>
      <w:r>
        <w:rPr>
          <w:color w:val="261F24"/>
        </w:rPr>
        <w:t>м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проводится</w:t>
      </w:r>
      <w:r>
        <w:rPr>
          <w:color w:val="261F24"/>
          <w:spacing w:val="53"/>
        </w:rPr>
        <w:t xml:space="preserve"> </w:t>
      </w:r>
      <w:r>
        <w:rPr>
          <w:color w:val="261F24"/>
        </w:rPr>
        <w:t>на</w:t>
      </w:r>
      <w:r>
        <w:rPr>
          <w:color w:val="261F24"/>
          <w:spacing w:val="39"/>
        </w:rPr>
        <w:t xml:space="preserve"> </w:t>
      </w:r>
      <w:r>
        <w:rPr>
          <w:color w:val="261F24"/>
        </w:rPr>
        <w:t>ровной</w:t>
      </w:r>
      <w:r>
        <w:rPr>
          <w:color w:val="261F24"/>
          <w:spacing w:val="45"/>
        </w:rPr>
        <w:t xml:space="preserve"> </w:t>
      </w:r>
      <w:r>
        <w:rPr>
          <w:color w:val="261F24"/>
        </w:rPr>
        <w:t>площадке.</w:t>
      </w:r>
      <w:r>
        <w:rPr>
          <w:color w:val="261F24"/>
          <w:spacing w:val="45"/>
        </w:rPr>
        <w:t xml:space="preserve">  </w:t>
      </w:r>
      <w:r>
        <w:rPr>
          <w:color w:val="261F24"/>
        </w:rPr>
        <w:t>По</w:t>
      </w:r>
      <w:r>
        <w:rPr>
          <w:color w:val="261F24"/>
          <w:spacing w:val="41"/>
        </w:rPr>
        <w:t xml:space="preserve"> </w:t>
      </w:r>
      <w:r>
        <w:rPr>
          <w:color w:val="261F24"/>
          <w:spacing w:val="-2"/>
        </w:rPr>
        <w:t>команде</w:t>
      </w:r>
    </w:p>
    <w:p w:rsidR="00F5773D" w:rsidRDefault="00F5773D" w:rsidP="00F5773D">
      <w:pPr>
        <w:pStyle w:val="a6"/>
        <w:spacing w:before="1" w:line="242" w:lineRule="auto"/>
        <w:ind w:left="873" w:right="262" w:firstLine="6"/>
      </w:pPr>
      <w:r>
        <w:rPr>
          <w:color w:val="261F24"/>
        </w:rPr>
        <w:t>«На</w:t>
      </w:r>
      <w:r>
        <w:rPr>
          <w:color w:val="261F24"/>
          <w:spacing w:val="80"/>
          <w:w w:val="150"/>
        </w:rPr>
        <w:t xml:space="preserve"> </w:t>
      </w:r>
      <w:r>
        <w:rPr>
          <w:color w:val="261F24"/>
        </w:rPr>
        <w:t>старт»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подойти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к</w:t>
      </w:r>
      <w:r>
        <w:rPr>
          <w:color w:val="261F24"/>
          <w:spacing w:val="80"/>
          <w:w w:val="150"/>
        </w:rPr>
        <w:t xml:space="preserve"> </w:t>
      </w:r>
      <w:r>
        <w:rPr>
          <w:color w:val="261F24"/>
        </w:rPr>
        <w:t>линии</w:t>
      </w:r>
      <w:r>
        <w:rPr>
          <w:color w:val="261F24"/>
          <w:spacing w:val="80"/>
          <w:w w:val="150"/>
        </w:rPr>
        <w:t xml:space="preserve"> </w:t>
      </w:r>
      <w:r>
        <w:rPr>
          <w:color w:val="261F24"/>
        </w:rPr>
        <w:t>старта</w:t>
      </w:r>
      <w:r>
        <w:rPr>
          <w:color w:val="261F24"/>
          <w:spacing w:val="80"/>
          <w:w w:val="150"/>
        </w:rPr>
        <w:t xml:space="preserve"> </w:t>
      </w:r>
      <w:r>
        <w:rPr>
          <w:color w:val="261F24"/>
        </w:rPr>
        <w:t>и</w:t>
      </w:r>
      <w:r>
        <w:rPr>
          <w:color w:val="261F24"/>
          <w:spacing w:val="80"/>
          <w:w w:val="150"/>
        </w:rPr>
        <w:t xml:space="preserve"> </w:t>
      </w:r>
      <w:r>
        <w:rPr>
          <w:color w:val="261F24"/>
        </w:rPr>
        <w:t>занять</w:t>
      </w:r>
      <w:r>
        <w:rPr>
          <w:color w:val="261F24"/>
          <w:spacing w:val="80"/>
          <w:w w:val="150"/>
        </w:rPr>
        <w:t xml:space="preserve"> </w:t>
      </w:r>
      <w:r>
        <w:rPr>
          <w:color w:val="261F24"/>
        </w:rPr>
        <w:t>положение</w:t>
      </w:r>
      <w:r>
        <w:rPr>
          <w:color w:val="261F24"/>
          <w:spacing w:val="80"/>
          <w:w w:val="150"/>
        </w:rPr>
        <w:t xml:space="preserve"> </w:t>
      </w:r>
      <w:r>
        <w:rPr>
          <w:color w:val="261F24"/>
        </w:rPr>
        <w:t>старта. По</w:t>
      </w:r>
      <w:r>
        <w:rPr>
          <w:color w:val="261F24"/>
          <w:spacing w:val="39"/>
        </w:rPr>
        <w:t xml:space="preserve"> </w:t>
      </w:r>
      <w:r>
        <w:rPr>
          <w:color w:val="261F24"/>
        </w:rPr>
        <w:t>команде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«Внимание»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принять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неподвижное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положение.</w:t>
      </w:r>
      <w:r>
        <w:rPr>
          <w:color w:val="261F24"/>
          <w:spacing w:val="40"/>
        </w:rPr>
        <w:t xml:space="preserve"> </w:t>
      </w:r>
      <w:r>
        <w:rPr>
          <w:color w:val="261F24"/>
        </w:rPr>
        <w:t>По</w:t>
      </w:r>
      <w:r>
        <w:rPr>
          <w:color w:val="261F24"/>
          <w:spacing w:val="35"/>
        </w:rPr>
        <w:t xml:space="preserve"> </w:t>
      </w:r>
      <w:r>
        <w:rPr>
          <w:color w:val="261F24"/>
        </w:rPr>
        <w:t>команде</w:t>
      </w:r>
    </w:p>
    <w:p w:rsidR="00F5773D" w:rsidRDefault="00F5773D" w:rsidP="00F5773D">
      <w:pPr>
        <w:pStyle w:val="a6"/>
        <w:spacing w:line="242" w:lineRule="auto"/>
        <w:ind w:left="876" w:right="255" w:firstLine="2"/>
      </w:pPr>
      <w:r>
        <w:rPr>
          <w:color w:val="261F24"/>
        </w:rPr>
        <w:t xml:space="preserve">«Марш» начать бег. Окончание дистанции фиксируется в момент, когда участник коснется воображаемой плоскости финиша какой-либо частью </w:t>
      </w:r>
      <w:r>
        <w:rPr>
          <w:color w:val="261F24"/>
          <w:spacing w:val="-2"/>
        </w:rPr>
        <w:t>туловища;</w:t>
      </w:r>
    </w:p>
    <w:p w:rsidR="00F5773D" w:rsidRDefault="00F5773D" w:rsidP="00F5773D">
      <w:pPr>
        <w:pStyle w:val="a6"/>
        <w:spacing w:line="342" w:lineRule="exact"/>
        <w:ind w:left="1583"/>
      </w:pPr>
      <w:r>
        <w:rPr>
          <w:color w:val="261F24"/>
        </w:rPr>
        <w:lastRenderedPageBreak/>
        <w:t>бег</w:t>
      </w:r>
      <w:r>
        <w:rPr>
          <w:color w:val="261F24"/>
          <w:spacing w:val="-6"/>
        </w:rPr>
        <w:t xml:space="preserve"> </w:t>
      </w:r>
      <w:r>
        <w:rPr>
          <w:color w:val="261F24"/>
        </w:rPr>
        <w:t>на</w:t>
      </w:r>
      <w:r>
        <w:rPr>
          <w:color w:val="261F24"/>
          <w:spacing w:val="-7"/>
        </w:rPr>
        <w:t xml:space="preserve"> </w:t>
      </w:r>
      <w:r>
        <w:rPr>
          <w:color w:val="261F24"/>
        </w:rPr>
        <w:t>1</w:t>
      </w:r>
      <w:r>
        <w:rPr>
          <w:color w:val="261F24"/>
          <w:spacing w:val="-12"/>
        </w:rPr>
        <w:t xml:space="preserve"> </w:t>
      </w:r>
      <w:r>
        <w:rPr>
          <w:color w:val="261F24"/>
        </w:rPr>
        <w:t>и</w:t>
      </w:r>
      <w:r>
        <w:rPr>
          <w:color w:val="261F24"/>
          <w:spacing w:val="-3"/>
        </w:rPr>
        <w:t xml:space="preserve"> </w:t>
      </w:r>
      <w:r>
        <w:rPr>
          <w:color w:val="261F24"/>
        </w:rPr>
        <w:t>1,5</w:t>
      </w:r>
      <w:r>
        <w:rPr>
          <w:color w:val="261F24"/>
          <w:spacing w:val="-11"/>
        </w:rPr>
        <w:t xml:space="preserve"> </w:t>
      </w:r>
      <w:r>
        <w:rPr>
          <w:color w:val="261F24"/>
        </w:rPr>
        <w:t>км проводится</w:t>
      </w:r>
      <w:r>
        <w:rPr>
          <w:color w:val="261F24"/>
          <w:spacing w:val="21"/>
        </w:rPr>
        <w:t xml:space="preserve"> </w:t>
      </w:r>
      <w:r>
        <w:rPr>
          <w:color w:val="261F24"/>
        </w:rPr>
        <w:t>с</w:t>
      </w:r>
      <w:r>
        <w:rPr>
          <w:color w:val="261F24"/>
          <w:spacing w:val="-11"/>
        </w:rPr>
        <w:t xml:space="preserve"> </w:t>
      </w:r>
      <w:r>
        <w:rPr>
          <w:color w:val="261F24"/>
        </w:rPr>
        <w:t>общего</w:t>
      </w:r>
      <w:r>
        <w:rPr>
          <w:color w:val="261F24"/>
          <w:spacing w:val="11"/>
        </w:rPr>
        <w:t xml:space="preserve"> </w:t>
      </w:r>
      <w:r>
        <w:rPr>
          <w:color w:val="261F24"/>
          <w:spacing w:val="-2"/>
        </w:rPr>
        <w:t>старта</w:t>
      </w:r>
      <w:r>
        <w:rPr>
          <w:color w:val="423D42"/>
          <w:spacing w:val="-2"/>
        </w:rPr>
        <w:t>.</w:t>
      </w:r>
    </w:p>
    <w:p w:rsidR="00F5773D" w:rsidRDefault="00F5773D" w:rsidP="00F5773D">
      <w:pPr>
        <w:pStyle w:val="a6"/>
        <w:ind w:left="873" w:right="270" w:firstLine="717"/>
      </w:pPr>
      <w:r>
        <w:rPr>
          <w:color w:val="261F24"/>
        </w:rPr>
        <w:t>Удовлетворительной физической подготовленностью кандидата считается выполнение им нормативов по</w:t>
      </w:r>
      <w:r>
        <w:rPr>
          <w:color w:val="261F24"/>
          <w:spacing w:val="-2"/>
        </w:rPr>
        <w:t xml:space="preserve"> </w:t>
      </w:r>
      <w:r>
        <w:rPr>
          <w:color w:val="261F24"/>
        </w:rPr>
        <w:t>всем упражнениям.</w:t>
      </w:r>
    </w:p>
    <w:p w:rsidR="00F5773D" w:rsidRDefault="00F5773D" w:rsidP="00F5773D">
      <w:pPr>
        <w:pStyle w:val="a6"/>
        <w:spacing w:before="89"/>
        <w:ind w:left="879" w:right="247" w:firstLine="715"/>
      </w:pPr>
      <w:bookmarkStart w:id="0" w:name="_GoBack"/>
      <w:bookmarkEnd w:id="0"/>
      <w:r>
        <w:rPr>
          <w:color w:val="231C23"/>
        </w:rPr>
        <w:t xml:space="preserve">Для выполнения упражнений дается одна попытка. </w:t>
      </w:r>
      <w:proofErr w:type="gramStart"/>
      <w:r>
        <w:rPr>
          <w:color w:val="231C23"/>
        </w:rPr>
        <w:t xml:space="preserve">В случае возникновения помех, оказавших существенное влияние на выполнение упражнений (сильный дождь, порывы ветра, падение кандидата во время бега </w:t>
      </w:r>
      <w:r>
        <w:rPr>
          <w:color w:val="362F36"/>
        </w:rPr>
        <w:t xml:space="preserve">на </w:t>
      </w:r>
      <w:r>
        <w:rPr>
          <w:color w:val="231C23"/>
        </w:rPr>
        <w:t>100 м, срыв (падение) с гимнастической перекладины, повреждение спортивной обуви во</w:t>
      </w:r>
      <w:r>
        <w:rPr>
          <w:color w:val="231C23"/>
          <w:spacing w:val="-1"/>
        </w:rPr>
        <w:t xml:space="preserve"> </w:t>
      </w:r>
      <w:r>
        <w:rPr>
          <w:color w:val="231C23"/>
        </w:rPr>
        <w:t>время бега, не</w:t>
      </w:r>
      <w:r>
        <w:rPr>
          <w:color w:val="231C23"/>
          <w:spacing w:val="-1"/>
        </w:rPr>
        <w:t xml:space="preserve"> </w:t>
      </w:r>
      <w:r>
        <w:rPr>
          <w:color w:val="231C23"/>
        </w:rPr>
        <w:t>позволяющее закончить дистанцию, иные непредвиденные ситуации, не зависящие от кандидата), кандидату по мотивированному заявлению с разрешения председателя комиссии может быть предоставлена дополнительная попытка,</w:t>
      </w:r>
      <w:r>
        <w:rPr>
          <w:color w:val="231C23"/>
          <w:spacing w:val="40"/>
        </w:rPr>
        <w:t xml:space="preserve"> </w:t>
      </w:r>
      <w:r>
        <w:rPr>
          <w:color w:val="231C23"/>
        </w:rPr>
        <w:t>результаты</w:t>
      </w:r>
      <w:r>
        <w:rPr>
          <w:color w:val="231C23"/>
          <w:spacing w:val="80"/>
        </w:rPr>
        <w:t xml:space="preserve">  </w:t>
      </w:r>
      <w:r>
        <w:rPr>
          <w:color w:val="231C23"/>
        </w:rPr>
        <w:t>которой</w:t>
      </w:r>
      <w:r>
        <w:rPr>
          <w:color w:val="231C23"/>
          <w:spacing w:val="80"/>
        </w:rPr>
        <w:t xml:space="preserve">  </w:t>
      </w:r>
      <w:r>
        <w:rPr>
          <w:color w:val="231C23"/>
        </w:rPr>
        <w:t>оформляются</w:t>
      </w:r>
      <w:proofErr w:type="gramEnd"/>
      <w:r>
        <w:rPr>
          <w:color w:val="231C23"/>
          <w:spacing w:val="80"/>
        </w:rPr>
        <w:t xml:space="preserve">  </w:t>
      </w:r>
      <w:r>
        <w:rPr>
          <w:color w:val="231C23"/>
        </w:rPr>
        <w:t>в</w:t>
      </w:r>
      <w:r>
        <w:rPr>
          <w:color w:val="231C23"/>
          <w:spacing w:val="80"/>
        </w:rPr>
        <w:t xml:space="preserve">  </w:t>
      </w:r>
      <w:r>
        <w:rPr>
          <w:color w:val="231C23"/>
        </w:rPr>
        <w:t>виде</w:t>
      </w:r>
      <w:r>
        <w:rPr>
          <w:color w:val="231C23"/>
          <w:spacing w:val="80"/>
        </w:rPr>
        <w:t xml:space="preserve">  </w:t>
      </w:r>
      <w:r>
        <w:rPr>
          <w:color w:val="231C23"/>
        </w:rPr>
        <w:t>отдельной</w:t>
      </w:r>
      <w:r>
        <w:rPr>
          <w:color w:val="231C23"/>
          <w:spacing w:val="80"/>
        </w:rPr>
        <w:t xml:space="preserve">  </w:t>
      </w:r>
      <w:r>
        <w:rPr>
          <w:color w:val="231C23"/>
        </w:rPr>
        <w:t>ведомости и отражаются в протоколе заседания комиссии.</w:t>
      </w:r>
    </w:p>
    <w:p w:rsidR="00F5773D" w:rsidRDefault="00F5773D" w:rsidP="00F5773D">
      <w:pPr>
        <w:pStyle w:val="a6"/>
        <w:ind w:left="882" w:right="256" w:firstLine="711"/>
      </w:pPr>
      <w:r>
        <w:rPr>
          <w:color w:val="231C23"/>
        </w:rPr>
        <w:t>Неудовлетворительная физическая подготовленность кандидата считается,</w:t>
      </w:r>
      <w:r>
        <w:rPr>
          <w:color w:val="231C23"/>
          <w:spacing w:val="80"/>
        </w:rPr>
        <w:t xml:space="preserve"> </w:t>
      </w:r>
      <w:r>
        <w:rPr>
          <w:color w:val="231C23"/>
        </w:rPr>
        <w:t>если</w:t>
      </w:r>
      <w:r>
        <w:rPr>
          <w:color w:val="231C23"/>
          <w:spacing w:val="80"/>
        </w:rPr>
        <w:t xml:space="preserve"> </w:t>
      </w:r>
      <w:r>
        <w:rPr>
          <w:color w:val="231C23"/>
        </w:rPr>
        <w:t>он</w:t>
      </w:r>
      <w:r>
        <w:rPr>
          <w:color w:val="231C23"/>
          <w:spacing w:val="80"/>
        </w:rPr>
        <w:t xml:space="preserve"> </w:t>
      </w:r>
      <w:r>
        <w:rPr>
          <w:color w:val="231C23"/>
        </w:rPr>
        <w:t>не</w:t>
      </w:r>
      <w:r>
        <w:rPr>
          <w:color w:val="231C23"/>
          <w:spacing w:val="80"/>
        </w:rPr>
        <w:t xml:space="preserve"> </w:t>
      </w:r>
      <w:r>
        <w:rPr>
          <w:color w:val="231C23"/>
        </w:rPr>
        <w:t>выполнил</w:t>
      </w:r>
      <w:r>
        <w:rPr>
          <w:color w:val="231C23"/>
          <w:spacing w:val="80"/>
        </w:rPr>
        <w:t xml:space="preserve"> </w:t>
      </w:r>
      <w:r>
        <w:rPr>
          <w:color w:val="231C23"/>
        </w:rPr>
        <w:t>хотя</w:t>
      </w:r>
      <w:r>
        <w:rPr>
          <w:color w:val="231C23"/>
          <w:spacing w:val="80"/>
        </w:rPr>
        <w:t xml:space="preserve"> </w:t>
      </w:r>
      <w:r>
        <w:rPr>
          <w:color w:val="231C23"/>
        </w:rPr>
        <w:t>бы</w:t>
      </w:r>
      <w:r>
        <w:rPr>
          <w:color w:val="231C23"/>
          <w:spacing w:val="80"/>
        </w:rPr>
        <w:t xml:space="preserve"> </w:t>
      </w:r>
      <w:r>
        <w:rPr>
          <w:color w:val="231C23"/>
        </w:rPr>
        <w:t>один</w:t>
      </w:r>
      <w:r>
        <w:rPr>
          <w:color w:val="231C23"/>
          <w:spacing w:val="80"/>
        </w:rPr>
        <w:t xml:space="preserve"> </w:t>
      </w:r>
      <w:r>
        <w:rPr>
          <w:color w:val="231C23"/>
        </w:rPr>
        <w:t>норматив</w:t>
      </w:r>
      <w:r>
        <w:rPr>
          <w:color w:val="231C23"/>
          <w:spacing w:val="80"/>
        </w:rPr>
        <w:t xml:space="preserve"> </w:t>
      </w:r>
      <w:r>
        <w:rPr>
          <w:color w:val="231C23"/>
        </w:rPr>
        <w:t>по</w:t>
      </w:r>
      <w:r>
        <w:rPr>
          <w:color w:val="231C23"/>
          <w:spacing w:val="80"/>
        </w:rPr>
        <w:t xml:space="preserve"> </w:t>
      </w:r>
      <w:r>
        <w:rPr>
          <w:color w:val="231C23"/>
        </w:rPr>
        <w:t xml:space="preserve">любому </w:t>
      </w:r>
      <w:r>
        <w:rPr>
          <w:color w:val="362F36"/>
        </w:rPr>
        <w:t xml:space="preserve">из </w:t>
      </w:r>
      <w:r>
        <w:rPr>
          <w:color w:val="231C23"/>
        </w:rPr>
        <w:t>упражнений, вынесенных на проверку.</w:t>
      </w:r>
    </w:p>
    <w:p w:rsidR="003F317D" w:rsidRDefault="003F317D" w:rsidP="003F317D">
      <w:pPr>
        <w:shd w:val="clear" w:color="auto" w:fill="F4F5F6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</w:p>
    <w:p w:rsidR="003F317D" w:rsidRPr="00BA4A71" w:rsidRDefault="003F317D" w:rsidP="003F317D">
      <w:pPr>
        <w:shd w:val="clear" w:color="auto" w:fill="F4F5F6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НОРМАТИВЫ ПРОВЕРКИ УРОВНЯ ФИЗИЧЕСКОЙ ПОДГОТОВКИ</w:t>
      </w:r>
    </w:p>
    <w:p w:rsidR="002F1D82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(для лиц мужского пола)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69"/>
        <w:gridCol w:w="2169"/>
        <w:gridCol w:w="2169"/>
        <w:gridCol w:w="2170"/>
        <w:gridCol w:w="2170"/>
      </w:tblGrid>
      <w:tr w:rsidR="003F317D" w:rsidTr="003F317D">
        <w:tc>
          <w:tcPr>
            <w:tcW w:w="2169" w:type="dxa"/>
            <w:vMerge w:val="restart"/>
            <w:vAlign w:val="center"/>
          </w:tcPr>
          <w:p w:rsidR="003F317D" w:rsidRPr="00BA4A71" w:rsidRDefault="003F317D" w:rsidP="003F317D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Категория</w:t>
            </w:r>
          </w:p>
          <w:p w:rsidR="003F317D" w:rsidRDefault="003F317D" w:rsidP="003F317D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кандидатов</w:t>
            </w:r>
          </w:p>
        </w:tc>
        <w:tc>
          <w:tcPr>
            <w:tcW w:w="2169" w:type="dxa"/>
            <w:vMerge w:val="restart"/>
            <w:vAlign w:val="center"/>
          </w:tcPr>
          <w:p w:rsidR="003F317D" w:rsidRDefault="003F317D" w:rsidP="003F317D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Форма одежды*</w:t>
            </w:r>
          </w:p>
        </w:tc>
        <w:tc>
          <w:tcPr>
            <w:tcW w:w="6509" w:type="dxa"/>
            <w:gridSpan w:val="3"/>
            <w:vAlign w:val="center"/>
          </w:tcPr>
          <w:p w:rsidR="003F317D" w:rsidRDefault="003F317D" w:rsidP="003F317D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Нормативные требования,</w:t>
            </w: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3F317D" w:rsidTr="003F317D">
        <w:tc>
          <w:tcPr>
            <w:tcW w:w="2169" w:type="dxa"/>
            <w:vMerge/>
            <w:tcBorders>
              <w:bottom w:val="double" w:sz="4" w:space="0" w:color="auto"/>
            </w:tcBorders>
            <w:vAlign w:val="center"/>
          </w:tcPr>
          <w:p w:rsidR="003F317D" w:rsidRDefault="003F317D" w:rsidP="003F317D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</w:p>
        </w:tc>
        <w:tc>
          <w:tcPr>
            <w:tcW w:w="2169" w:type="dxa"/>
            <w:vMerge/>
            <w:tcBorders>
              <w:bottom w:val="double" w:sz="4" w:space="0" w:color="auto"/>
            </w:tcBorders>
            <w:vAlign w:val="center"/>
          </w:tcPr>
          <w:p w:rsidR="003F317D" w:rsidRDefault="003F317D" w:rsidP="003F317D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</w:p>
        </w:tc>
        <w:tc>
          <w:tcPr>
            <w:tcW w:w="2169" w:type="dxa"/>
            <w:tcBorders>
              <w:bottom w:val="double" w:sz="4" w:space="0" w:color="auto"/>
            </w:tcBorders>
            <w:vAlign w:val="center"/>
          </w:tcPr>
          <w:p w:rsidR="003F317D" w:rsidRPr="00BA4A71" w:rsidRDefault="003F317D" w:rsidP="003F317D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Бег на 100 м</w:t>
            </w:r>
          </w:p>
        </w:tc>
        <w:tc>
          <w:tcPr>
            <w:tcW w:w="2170" w:type="dxa"/>
            <w:tcBorders>
              <w:bottom w:val="double" w:sz="4" w:space="0" w:color="auto"/>
            </w:tcBorders>
            <w:vAlign w:val="center"/>
          </w:tcPr>
          <w:p w:rsidR="003F317D" w:rsidRDefault="003F317D" w:rsidP="003F317D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Бег на 1,5 км</w:t>
            </w:r>
          </w:p>
        </w:tc>
        <w:tc>
          <w:tcPr>
            <w:tcW w:w="2170" w:type="dxa"/>
            <w:tcBorders>
              <w:bottom w:val="double" w:sz="4" w:space="0" w:color="auto"/>
            </w:tcBorders>
            <w:vAlign w:val="center"/>
          </w:tcPr>
          <w:p w:rsidR="003F317D" w:rsidRDefault="003F317D" w:rsidP="003F317D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Подтягивание на перекладине</w:t>
            </w:r>
          </w:p>
        </w:tc>
      </w:tr>
      <w:tr w:rsidR="003F317D" w:rsidTr="003F317D">
        <w:tc>
          <w:tcPr>
            <w:tcW w:w="2169" w:type="dxa"/>
            <w:vMerge w:val="restart"/>
            <w:tcBorders>
              <w:top w:val="double" w:sz="4" w:space="0" w:color="auto"/>
            </w:tcBorders>
          </w:tcPr>
          <w:p w:rsidR="003F317D" w:rsidRDefault="003F317D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Военнослужащие срочной военной службы</w:t>
            </w:r>
          </w:p>
        </w:tc>
        <w:tc>
          <w:tcPr>
            <w:tcW w:w="2169" w:type="dxa"/>
            <w:tcBorders>
              <w:top w:val="double" w:sz="4" w:space="0" w:color="auto"/>
            </w:tcBorders>
          </w:tcPr>
          <w:p w:rsidR="003F317D" w:rsidRPr="00BA4A71" w:rsidRDefault="003F317D" w:rsidP="00D87B82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Боевая (повседневная)</w:t>
            </w:r>
          </w:p>
        </w:tc>
        <w:tc>
          <w:tcPr>
            <w:tcW w:w="2169" w:type="dxa"/>
            <w:tcBorders>
              <w:top w:val="double" w:sz="4" w:space="0" w:color="auto"/>
            </w:tcBorders>
          </w:tcPr>
          <w:p w:rsidR="003F317D" w:rsidRPr="00BA4A71" w:rsidRDefault="003F317D" w:rsidP="00D87B8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15,8 секунды</w:t>
            </w:r>
          </w:p>
        </w:tc>
        <w:tc>
          <w:tcPr>
            <w:tcW w:w="2170" w:type="dxa"/>
            <w:tcBorders>
              <w:top w:val="double" w:sz="4" w:space="0" w:color="auto"/>
            </w:tcBorders>
          </w:tcPr>
          <w:p w:rsidR="003F317D" w:rsidRPr="00BA4A71" w:rsidRDefault="003F317D" w:rsidP="00D87B82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6 минут 25 секунд</w:t>
            </w:r>
          </w:p>
        </w:tc>
        <w:tc>
          <w:tcPr>
            <w:tcW w:w="2170" w:type="dxa"/>
            <w:tcBorders>
              <w:top w:val="double" w:sz="4" w:space="0" w:color="auto"/>
            </w:tcBorders>
          </w:tcPr>
          <w:p w:rsidR="003F317D" w:rsidRPr="00BA4A71" w:rsidRDefault="003F317D" w:rsidP="00D87B8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9 раз</w:t>
            </w:r>
          </w:p>
        </w:tc>
      </w:tr>
      <w:tr w:rsidR="003F317D" w:rsidTr="003F317D">
        <w:tc>
          <w:tcPr>
            <w:tcW w:w="2169" w:type="dxa"/>
            <w:vMerge/>
          </w:tcPr>
          <w:p w:rsidR="003F317D" w:rsidRDefault="003F317D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</w:p>
        </w:tc>
        <w:tc>
          <w:tcPr>
            <w:tcW w:w="2169" w:type="dxa"/>
          </w:tcPr>
          <w:p w:rsidR="003F317D" w:rsidRPr="00BA4A71" w:rsidRDefault="003F317D" w:rsidP="00D87B82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Спортивная</w:t>
            </w:r>
          </w:p>
        </w:tc>
        <w:tc>
          <w:tcPr>
            <w:tcW w:w="2169" w:type="dxa"/>
          </w:tcPr>
          <w:p w:rsidR="003F317D" w:rsidRPr="00BA4A71" w:rsidRDefault="003F317D" w:rsidP="00D87B82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15,3 секунды</w:t>
            </w:r>
          </w:p>
        </w:tc>
        <w:tc>
          <w:tcPr>
            <w:tcW w:w="2170" w:type="dxa"/>
          </w:tcPr>
          <w:p w:rsidR="003F317D" w:rsidRPr="00BA4A71" w:rsidRDefault="003F317D" w:rsidP="00D87B82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6 минут 15 секунд</w:t>
            </w:r>
          </w:p>
        </w:tc>
        <w:tc>
          <w:tcPr>
            <w:tcW w:w="2170" w:type="dxa"/>
          </w:tcPr>
          <w:p w:rsidR="003F317D" w:rsidRPr="00BA4A71" w:rsidRDefault="003F317D" w:rsidP="00D87B82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10 раз</w:t>
            </w:r>
          </w:p>
        </w:tc>
      </w:tr>
      <w:tr w:rsidR="003F317D" w:rsidTr="003F317D">
        <w:trPr>
          <w:trHeight w:val="1059"/>
        </w:trPr>
        <w:tc>
          <w:tcPr>
            <w:tcW w:w="2169" w:type="dxa"/>
            <w:vMerge w:val="restart"/>
          </w:tcPr>
          <w:p w:rsidR="003F317D" w:rsidRDefault="003F317D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Военнослужащие срочной военной службы до 6 месяцев и военнослужащие, проходящие военную службу в резерве</w:t>
            </w:r>
          </w:p>
        </w:tc>
        <w:tc>
          <w:tcPr>
            <w:tcW w:w="2169" w:type="dxa"/>
          </w:tcPr>
          <w:p w:rsidR="003F317D" w:rsidRPr="00BA4A71" w:rsidRDefault="003F317D" w:rsidP="0003031B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Боевая (повседневная)</w:t>
            </w:r>
          </w:p>
        </w:tc>
        <w:tc>
          <w:tcPr>
            <w:tcW w:w="2169" w:type="dxa"/>
          </w:tcPr>
          <w:p w:rsidR="003F317D" w:rsidRPr="00BA4A71" w:rsidRDefault="003F317D" w:rsidP="0003031B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16,2 секунды</w:t>
            </w:r>
          </w:p>
        </w:tc>
        <w:tc>
          <w:tcPr>
            <w:tcW w:w="2170" w:type="dxa"/>
          </w:tcPr>
          <w:p w:rsidR="003F317D" w:rsidRPr="00BA4A71" w:rsidRDefault="003F317D" w:rsidP="0003031B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6 минут 35 секунд</w:t>
            </w:r>
          </w:p>
        </w:tc>
        <w:tc>
          <w:tcPr>
            <w:tcW w:w="2170" w:type="dxa"/>
          </w:tcPr>
          <w:p w:rsidR="003F317D" w:rsidRPr="00BA4A71" w:rsidRDefault="003F317D" w:rsidP="0003031B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7 раз</w:t>
            </w:r>
          </w:p>
        </w:tc>
      </w:tr>
      <w:tr w:rsidR="003F317D" w:rsidTr="003F317D">
        <w:tc>
          <w:tcPr>
            <w:tcW w:w="2169" w:type="dxa"/>
            <w:vMerge/>
          </w:tcPr>
          <w:p w:rsidR="003F317D" w:rsidRDefault="003F317D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</w:p>
        </w:tc>
        <w:tc>
          <w:tcPr>
            <w:tcW w:w="2169" w:type="dxa"/>
          </w:tcPr>
          <w:p w:rsidR="003F317D" w:rsidRPr="00BA4A71" w:rsidRDefault="003F317D" w:rsidP="0003031B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Спортивная</w:t>
            </w:r>
          </w:p>
        </w:tc>
        <w:tc>
          <w:tcPr>
            <w:tcW w:w="2169" w:type="dxa"/>
          </w:tcPr>
          <w:p w:rsidR="003F317D" w:rsidRPr="00BA4A71" w:rsidRDefault="003F317D" w:rsidP="0003031B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15,7 секунды</w:t>
            </w:r>
          </w:p>
        </w:tc>
        <w:tc>
          <w:tcPr>
            <w:tcW w:w="2170" w:type="dxa"/>
          </w:tcPr>
          <w:p w:rsidR="003F317D" w:rsidRPr="00BA4A71" w:rsidRDefault="003F317D" w:rsidP="0003031B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6 минут 25 секунд</w:t>
            </w:r>
          </w:p>
        </w:tc>
        <w:tc>
          <w:tcPr>
            <w:tcW w:w="2170" w:type="dxa"/>
          </w:tcPr>
          <w:p w:rsidR="003F317D" w:rsidRPr="00BA4A71" w:rsidRDefault="003F317D" w:rsidP="0003031B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8 раз</w:t>
            </w:r>
          </w:p>
        </w:tc>
      </w:tr>
      <w:tr w:rsidR="003F317D" w:rsidTr="003F317D">
        <w:tc>
          <w:tcPr>
            <w:tcW w:w="2169" w:type="dxa"/>
            <w:vMerge w:val="restart"/>
          </w:tcPr>
          <w:p w:rsidR="003F317D" w:rsidRDefault="003F317D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Военнослужащие, проходящие военную службу по контракту</w:t>
            </w:r>
          </w:p>
        </w:tc>
        <w:tc>
          <w:tcPr>
            <w:tcW w:w="2169" w:type="dxa"/>
          </w:tcPr>
          <w:p w:rsidR="003F317D" w:rsidRPr="00BA4A71" w:rsidRDefault="003F317D" w:rsidP="0016111D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Боевая (повседневная)</w:t>
            </w:r>
          </w:p>
        </w:tc>
        <w:tc>
          <w:tcPr>
            <w:tcW w:w="2169" w:type="dxa"/>
          </w:tcPr>
          <w:p w:rsidR="003F317D" w:rsidRPr="00BA4A71" w:rsidRDefault="003F317D" w:rsidP="0016111D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15,2 секунды</w:t>
            </w:r>
          </w:p>
        </w:tc>
        <w:tc>
          <w:tcPr>
            <w:tcW w:w="2170" w:type="dxa"/>
          </w:tcPr>
          <w:p w:rsidR="003F317D" w:rsidRPr="00BA4A71" w:rsidRDefault="003F317D" w:rsidP="0016111D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6 минут 05 секунд</w:t>
            </w:r>
          </w:p>
        </w:tc>
        <w:tc>
          <w:tcPr>
            <w:tcW w:w="2170" w:type="dxa"/>
          </w:tcPr>
          <w:p w:rsidR="003F317D" w:rsidRPr="00BA4A71" w:rsidRDefault="003F317D" w:rsidP="0016111D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10 раз</w:t>
            </w:r>
          </w:p>
        </w:tc>
      </w:tr>
      <w:tr w:rsidR="003F317D" w:rsidTr="003F317D">
        <w:tc>
          <w:tcPr>
            <w:tcW w:w="2169" w:type="dxa"/>
            <w:vMerge/>
          </w:tcPr>
          <w:p w:rsidR="003F317D" w:rsidRDefault="003F317D" w:rsidP="00BA4A71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</w:p>
        </w:tc>
        <w:tc>
          <w:tcPr>
            <w:tcW w:w="2169" w:type="dxa"/>
          </w:tcPr>
          <w:p w:rsidR="003F317D" w:rsidRPr="00BA4A71" w:rsidRDefault="003F317D" w:rsidP="0016111D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Спортивная</w:t>
            </w:r>
          </w:p>
        </w:tc>
        <w:tc>
          <w:tcPr>
            <w:tcW w:w="2169" w:type="dxa"/>
          </w:tcPr>
          <w:p w:rsidR="003F317D" w:rsidRPr="00BA4A71" w:rsidRDefault="003F317D" w:rsidP="0016111D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14,7 секунды</w:t>
            </w:r>
          </w:p>
        </w:tc>
        <w:tc>
          <w:tcPr>
            <w:tcW w:w="2170" w:type="dxa"/>
          </w:tcPr>
          <w:p w:rsidR="003F317D" w:rsidRPr="00BA4A71" w:rsidRDefault="003F317D" w:rsidP="0016111D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5 минут 55 секунд</w:t>
            </w:r>
          </w:p>
        </w:tc>
        <w:tc>
          <w:tcPr>
            <w:tcW w:w="2170" w:type="dxa"/>
          </w:tcPr>
          <w:p w:rsidR="003F317D" w:rsidRPr="00BA4A71" w:rsidRDefault="003F317D" w:rsidP="0016111D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11 раз</w:t>
            </w:r>
          </w:p>
        </w:tc>
      </w:tr>
      <w:tr w:rsidR="003F317D" w:rsidTr="003F317D">
        <w:tc>
          <w:tcPr>
            <w:tcW w:w="2169" w:type="dxa"/>
          </w:tcPr>
          <w:p w:rsidR="003F317D" w:rsidRPr="00BA4A71" w:rsidRDefault="003F317D" w:rsidP="007F69A4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Гражданские лица</w:t>
            </w:r>
          </w:p>
        </w:tc>
        <w:tc>
          <w:tcPr>
            <w:tcW w:w="2169" w:type="dxa"/>
          </w:tcPr>
          <w:p w:rsidR="003F317D" w:rsidRPr="00BA4A71" w:rsidRDefault="003F317D" w:rsidP="007F69A4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Спортивная</w:t>
            </w:r>
          </w:p>
        </w:tc>
        <w:tc>
          <w:tcPr>
            <w:tcW w:w="2169" w:type="dxa"/>
          </w:tcPr>
          <w:p w:rsidR="003F317D" w:rsidRPr="00BA4A71" w:rsidRDefault="003F317D" w:rsidP="007F69A4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15,4 секунды</w:t>
            </w:r>
          </w:p>
        </w:tc>
        <w:tc>
          <w:tcPr>
            <w:tcW w:w="2170" w:type="dxa"/>
          </w:tcPr>
          <w:p w:rsidR="003F317D" w:rsidRPr="00BA4A71" w:rsidRDefault="003F317D" w:rsidP="007F69A4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6 минут 52 секунды</w:t>
            </w:r>
          </w:p>
        </w:tc>
        <w:tc>
          <w:tcPr>
            <w:tcW w:w="2170" w:type="dxa"/>
          </w:tcPr>
          <w:p w:rsidR="003F317D" w:rsidRPr="00BA4A71" w:rsidRDefault="003F317D" w:rsidP="007F69A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6 раз</w:t>
            </w:r>
          </w:p>
        </w:tc>
      </w:tr>
    </w:tbl>
    <w:p w:rsidR="002F1D82" w:rsidRPr="00BA4A71" w:rsidRDefault="002F1D82" w:rsidP="00BA4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НОРМАТИВЫ ПРОВЕРКИ УРОВНЯ ФИЗИЧЕСКОЙ ПОДГОТОВКИ</w:t>
      </w:r>
    </w:p>
    <w:p w:rsidR="002F1D82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(для лиц женского пола)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69"/>
        <w:gridCol w:w="2169"/>
        <w:gridCol w:w="2169"/>
        <w:gridCol w:w="2170"/>
        <w:gridCol w:w="2170"/>
      </w:tblGrid>
      <w:tr w:rsidR="003F317D" w:rsidTr="006E1B8E">
        <w:tc>
          <w:tcPr>
            <w:tcW w:w="2169" w:type="dxa"/>
            <w:vMerge w:val="restart"/>
            <w:vAlign w:val="center"/>
          </w:tcPr>
          <w:p w:rsidR="003F317D" w:rsidRPr="00BA4A71" w:rsidRDefault="003F317D" w:rsidP="006E1B8E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Категория</w:t>
            </w:r>
          </w:p>
          <w:p w:rsidR="003F317D" w:rsidRDefault="003F317D" w:rsidP="006E1B8E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кандидатов</w:t>
            </w:r>
          </w:p>
        </w:tc>
        <w:tc>
          <w:tcPr>
            <w:tcW w:w="2169" w:type="dxa"/>
            <w:vMerge w:val="restart"/>
            <w:vAlign w:val="center"/>
          </w:tcPr>
          <w:p w:rsidR="003F317D" w:rsidRDefault="003F317D" w:rsidP="006E1B8E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Форма одежды*</w:t>
            </w:r>
          </w:p>
        </w:tc>
        <w:tc>
          <w:tcPr>
            <w:tcW w:w="6509" w:type="dxa"/>
            <w:gridSpan w:val="3"/>
            <w:vAlign w:val="center"/>
          </w:tcPr>
          <w:p w:rsidR="003F317D" w:rsidRDefault="003F317D" w:rsidP="006E1B8E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Нормативные требования,</w:t>
            </w: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</w:t>
            </w: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3F317D" w:rsidTr="00E87DD4">
        <w:tc>
          <w:tcPr>
            <w:tcW w:w="2169" w:type="dxa"/>
            <w:vMerge/>
            <w:tcBorders>
              <w:bottom w:val="double" w:sz="4" w:space="0" w:color="auto"/>
            </w:tcBorders>
            <w:vAlign w:val="center"/>
          </w:tcPr>
          <w:p w:rsidR="003F317D" w:rsidRDefault="003F317D" w:rsidP="006E1B8E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</w:p>
        </w:tc>
        <w:tc>
          <w:tcPr>
            <w:tcW w:w="2169" w:type="dxa"/>
            <w:vMerge/>
            <w:tcBorders>
              <w:bottom w:val="double" w:sz="4" w:space="0" w:color="auto"/>
            </w:tcBorders>
            <w:vAlign w:val="center"/>
          </w:tcPr>
          <w:p w:rsidR="003F317D" w:rsidRDefault="003F317D" w:rsidP="006E1B8E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</w:p>
        </w:tc>
        <w:tc>
          <w:tcPr>
            <w:tcW w:w="2169" w:type="dxa"/>
            <w:tcBorders>
              <w:bottom w:val="double" w:sz="4" w:space="0" w:color="auto"/>
            </w:tcBorders>
          </w:tcPr>
          <w:p w:rsidR="003F317D" w:rsidRPr="00BA4A71" w:rsidRDefault="003F317D" w:rsidP="00F05072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Бег на 100 м</w:t>
            </w: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:rsidR="003F317D" w:rsidRPr="00BA4A71" w:rsidRDefault="003F317D" w:rsidP="00F05072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Бег на 1 км</w:t>
            </w: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:rsidR="003F317D" w:rsidRPr="00BA4A71" w:rsidRDefault="003F317D" w:rsidP="00F05072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Поднимание туловища из положения «лежа на спине»</w:t>
            </w:r>
          </w:p>
        </w:tc>
      </w:tr>
      <w:tr w:rsidR="003F317D" w:rsidRPr="00BA4A71" w:rsidTr="006E1B8E">
        <w:tc>
          <w:tcPr>
            <w:tcW w:w="2169" w:type="dxa"/>
            <w:vMerge w:val="restart"/>
            <w:tcBorders>
              <w:top w:val="double" w:sz="4" w:space="0" w:color="auto"/>
            </w:tcBorders>
          </w:tcPr>
          <w:p w:rsidR="003F317D" w:rsidRDefault="003F317D" w:rsidP="006E1B8E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Военнослужащие</w:t>
            </w:r>
          </w:p>
        </w:tc>
        <w:tc>
          <w:tcPr>
            <w:tcW w:w="2169" w:type="dxa"/>
            <w:tcBorders>
              <w:top w:val="double" w:sz="4" w:space="0" w:color="auto"/>
            </w:tcBorders>
          </w:tcPr>
          <w:p w:rsidR="003F317D" w:rsidRPr="00BA4A71" w:rsidRDefault="003F317D" w:rsidP="00840D53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Боевая (повседневная)</w:t>
            </w:r>
          </w:p>
        </w:tc>
        <w:tc>
          <w:tcPr>
            <w:tcW w:w="2169" w:type="dxa"/>
            <w:tcBorders>
              <w:top w:val="double" w:sz="4" w:space="0" w:color="auto"/>
            </w:tcBorders>
          </w:tcPr>
          <w:p w:rsidR="003F317D" w:rsidRPr="00BA4A71" w:rsidRDefault="003F317D" w:rsidP="00840D53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18 секунд</w:t>
            </w:r>
          </w:p>
        </w:tc>
        <w:tc>
          <w:tcPr>
            <w:tcW w:w="2170" w:type="dxa"/>
            <w:tcBorders>
              <w:top w:val="double" w:sz="4" w:space="0" w:color="auto"/>
            </w:tcBorders>
          </w:tcPr>
          <w:p w:rsidR="003F317D" w:rsidRPr="00BA4A71" w:rsidRDefault="003F317D" w:rsidP="00840D53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5 минут 00 секунд</w:t>
            </w:r>
          </w:p>
        </w:tc>
        <w:tc>
          <w:tcPr>
            <w:tcW w:w="2170" w:type="dxa"/>
            <w:tcBorders>
              <w:top w:val="double" w:sz="4" w:space="0" w:color="auto"/>
            </w:tcBorders>
          </w:tcPr>
          <w:p w:rsidR="003F317D" w:rsidRPr="00BA4A71" w:rsidRDefault="003F317D" w:rsidP="00840D53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35 раз</w:t>
            </w:r>
          </w:p>
        </w:tc>
      </w:tr>
      <w:tr w:rsidR="003F317D" w:rsidRPr="00BA4A71" w:rsidTr="006E1B8E">
        <w:tc>
          <w:tcPr>
            <w:tcW w:w="2169" w:type="dxa"/>
            <w:vMerge/>
          </w:tcPr>
          <w:p w:rsidR="003F317D" w:rsidRDefault="003F317D" w:rsidP="006E1B8E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30"/>
                <w:szCs w:val="30"/>
                <w:lang w:eastAsia="ru-RU"/>
              </w:rPr>
            </w:pPr>
          </w:p>
        </w:tc>
        <w:tc>
          <w:tcPr>
            <w:tcW w:w="2169" w:type="dxa"/>
          </w:tcPr>
          <w:p w:rsidR="003F317D" w:rsidRPr="00BA4A71" w:rsidRDefault="003F317D" w:rsidP="00840D53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Спортивная</w:t>
            </w:r>
          </w:p>
        </w:tc>
        <w:tc>
          <w:tcPr>
            <w:tcW w:w="2169" w:type="dxa"/>
          </w:tcPr>
          <w:p w:rsidR="003F317D" w:rsidRPr="00BA4A71" w:rsidRDefault="003F317D" w:rsidP="00840D53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17,5 секунды</w:t>
            </w:r>
          </w:p>
        </w:tc>
        <w:tc>
          <w:tcPr>
            <w:tcW w:w="2170" w:type="dxa"/>
          </w:tcPr>
          <w:p w:rsidR="003F317D" w:rsidRPr="00BA4A71" w:rsidRDefault="003F317D" w:rsidP="00840D53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4 минуты 50 секунд</w:t>
            </w:r>
          </w:p>
        </w:tc>
        <w:tc>
          <w:tcPr>
            <w:tcW w:w="2170" w:type="dxa"/>
          </w:tcPr>
          <w:p w:rsidR="003F317D" w:rsidRPr="00BA4A71" w:rsidRDefault="003F317D" w:rsidP="00840D53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35 раз</w:t>
            </w:r>
          </w:p>
        </w:tc>
      </w:tr>
      <w:tr w:rsidR="003F317D" w:rsidRPr="00BA4A71" w:rsidTr="006E1B8E">
        <w:tc>
          <w:tcPr>
            <w:tcW w:w="2169" w:type="dxa"/>
          </w:tcPr>
          <w:p w:rsidR="003F317D" w:rsidRPr="00BA4A71" w:rsidRDefault="003F317D" w:rsidP="00B85749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Гражданские лица</w:t>
            </w:r>
          </w:p>
        </w:tc>
        <w:tc>
          <w:tcPr>
            <w:tcW w:w="2169" w:type="dxa"/>
          </w:tcPr>
          <w:p w:rsidR="003F317D" w:rsidRPr="00BA4A71" w:rsidRDefault="003F317D" w:rsidP="00B85749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Спортивная</w:t>
            </w:r>
          </w:p>
        </w:tc>
        <w:tc>
          <w:tcPr>
            <w:tcW w:w="2169" w:type="dxa"/>
          </w:tcPr>
          <w:p w:rsidR="003F317D" w:rsidRPr="00BA4A71" w:rsidRDefault="003F317D" w:rsidP="00B85749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16,8 секунды</w:t>
            </w:r>
          </w:p>
        </w:tc>
        <w:tc>
          <w:tcPr>
            <w:tcW w:w="2170" w:type="dxa"/>
          </w:tcPr>
          <w:p w:rsidR="003F317D" w:rsidRPr="00BA4A71" w:rsidRDefault="003F317D" w:rsidP="00B85749">
            <w:pPr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5 минут 54 секунды</w:t>
            </w:r>
          </w:p>
        </w:tc>
        <w:tc>
          <w:tcPr>
            <w:tcW w:w="2170" w:type="dxa"/>
          </w:tcPr>
          <w:p w:rsidR="003F317D" w:rsidRPr="00BA4A71" w:rsidRDefault="003F317D" w:rsidP="00B8574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r w:rsidRPr="00BA4A7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44 раза</w:t>
            </w:r>
          </w:p>
        </w:tc>
      </w:tr>
    </w:tbl>
    <w:p w:rsidR="003F317D" w:rsidRDefault="003F317D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*Примечание: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1. Кандидаты для поступления в Военную академию из числа военнослужащих срочной военной службы и военнослужащих, проходящих военную службу по контракту, выполняют упражнения</w:t>
      </w:r>
      <w:r w:rsidR="003F317D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 боевой (повседневной) форме одежды или в спортивной форме.</w: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2. Кандидаты для поступления в Военную академию из числа военнослужащих, проходящих военную службу в резерве, выполняют упражнения в спортивной форме.</w:t>
      </w:r>
    </w:p>
    <w:p w:rsidR="002F1D82" w:rsidRPr="00BA4A71" w:rsidRDefault="00F5773D" w:rsidP="00BA4A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pict>
          <v:rect id="_x0000_i1028" style="width:154.35pt;height:0" o:hrpct="330" o:hrstd="t" o:hrnoshade="t" o:hr="t" fillcolor="#151515" stroked="f"/>
        </w:pict>
      </w:r>
    </w:p>
    <w:p w:rsidR="002F1D82" w:rsidRPr="00BA4A71" w:rsidRDefault="002F1D82" w:rsidP="00BA4A71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vertAlign w:val="superscript"/>
          <w:lang w:eastAsia="ru-RU"/>
        </w:rPr>
        <w:t>1 </w:t>
      </w:r>
      <w:r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Сроки подачи документов могут быть изменены по решению Министра обороны Республики Беларусь</w:t>
      </w:r>
    </w:p>
    <w:p w:rsidR="00A65B21" w:rsidRDefault="00F5773D" w:rsidP="003F317D">
      <w:pPr>
        <w:shd w:val="clear" w:color="auto" w:fill="F4F5F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hyperlink r:id="rId9" w:anchor="_ftnref2" w:history="1">
        <w:r w:rsidR="002F1D82" w:rsidRPr="00BA4A71">
          <w:rPr>
            <w:rFonts w:ascii="Times New Roman" w:eastAsia="Times New Roman" w:hAnsi="Times New Roman" w:cs="Times New Roman"/>
            <w:color w:val="7E9B6F"/>
            <w:sz w:val="30"/>
            <w:szCs w:val="30"/>
            <w:u w:val="single"/>
            <w:lang w:eastAsia="ru-RU"/>
          </w:rPr>
          <w:t>[2]</w:t>
        </w:r>
      </w:hyperlink>
      <w:r w:rsidR="002F1D82" w:rsidRPr="00BA4A71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 Сроки подачи документов могут быть изменены по решению Министра обороны Республики Беларусь</w:t>
      </w:r>
    </w:p>
    <w:p w:rsidR="003F317D" w:rsidRPr="002F1D82" w:rsidRDefault="003F317D" w:rsidP="003F317D">
      <w:pPr>
        <w:shd w:val="clear" w:color="auto" w:fill="F4F5F6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3F317D" w:rsidRPr="002F1D82" w:rsidSect="00C12C5E">
      <w:pgSz w:w="11906" w:h="16838"/>
      <w:pgMar w:top="709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1D82"/>
    <w:rsid w:val="00027044"/>
    <w:rsid w:val="000E5F12"/>
    <w:rsid w:val="002F1D82"/>
    <w:rsid w:val="003F317D"/>
    <w:rsid w:val="004A31CC"/>
    <w:rsid w:val="0068661A"/>
    <w:rsid w:val="00687CED"/>
    <w:rsid w:val="006E3989"/>
    <w:rsid w:val="007D0363"/>
    <w:rsid w:val="008960D8"/>
    <w:rsid w:val="00A65B21"/>
    <w:rsid w:val="00B878FA"/>
    <w:rsid w:val="00BA4A71"/>
    <w:rsid w:val="00C12C5E"/>
    <w:rsid w:val="00D467E9"/>
    <w:rsid w:val="00F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1A"/>
  </w:style>
  <w:style w:type="paragraph" w:styleId="1">
    <w:name w:val="heading 1"/>
    <w:basedOn w:val="a"/>
    <w:link w:val="10"/>
    <w:uiPriority w:val="9"/>
    <w:qFormat/>
    <w:rsid w:val="002F1D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F1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F1D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2F1D8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D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1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1D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F1D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F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1D82"/>
    <w:rPr>
      <w:color w:val="0000FF"/>
      <w:u w:val="single"/>
    </w:rPr>
  </w:style>
  <w:style w:type="table" w:styleId="a5">
    <w:name w:val="Table Grid"/>
    <w:basedOn w:val="a1"/>
    <w:uiPriority w:val="59"/>
    <w:rsid w:val="00BA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semiHidden/>
    <w:unhideWhenUsed/>
    <w:qFormat/>
    <w:rsid w:val="00F5773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7">
    <w:name w:val="Основной текст Знак"/>
    <w:basedOn w:val="a0"/>
    <w:link w:val="a6"/>
    <w:uiPriority w:val="1"/>
    <w:semiHidden/>
    <w:rsid w:val="00F5773D"/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1D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F1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F1D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2F1D8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D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1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1D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F1D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F1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1D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rb.mil.by/conditions/pravila_priema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rb.mil.by/conditions/pravila_priema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arb.mil.by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arb@mod.mil.b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arb.mil.by/conditions/pravila_priema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3875</Words>
  <Characters>22093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Sergio Korbucci</cp:lastModifiedBy>
  <cp:revision>5</cp:revision>
  <dcterms:created xsi:type="dcterms:W3CDTF">2025-01-28T08:13:00Z</dcterms:created>
  <dcterms:modified xsi:type="dcterms:W3CDTF">2026-02-26T18:27:00Z</dcterms:modified>
</cp:coreProperties>
</file>