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F5B" w:rsidRDefault="00C55BD6" w:rsidP="00DC5F5B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Пресс-релиз</w:t>
      </w:r>
    </w:p>
    <w:p w:rsidR="00C55BD6" w:rsidRDefault="00C55BD6" w:rsidP="00DC5F5B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 МНС</w:t>
      </w:r>
    </w:p>
    <w:p w:rsidR="00C55BD6" w:rsidRPr="00DC5F5B" w:rsidRDefault="00C55BD6" w:rsidP="00DC5F5B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 31.12.2024 № 40</w:t>
      </w:r>
    </w:p>
    <w:p w:rsidR="00DC5F5B" w:rsidRPr="00DC5F5B" w:rsidRDefault="00DC5F5B" w:rsidP="00DC5F5B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4032B" w:rsidRDefault="001B517C" w:rsidP="006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5E7978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инистерств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Pr="005E79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налогам и сборам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5E7978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еспублики</w:t>
      </w:r>
      <w:r w:rsidR="00A3065A" w:rsidRPr="00A30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065A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A3065A" w:rsidRPr="005E7978">
        <w:rPr>
          <w:rFonts w:ascii="Times New Roman" w:eastAsia="Times New Roman" w:hAnsi="Times New Roman" w:cs="Times New Roman"/>
          <w:sz w:val="30"/>
          <w:szCs w:val="30"/>
          <w:lang w:eastAsia="ru-RU"/>
        </w:rPr>
        <w:t>еларусь</w:t>
      </w:r>
      <w:r w:rsidR="003531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E62CE" w:rsidRPr="004E62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 </w:t>
      </w:r>
      <w:r w:rsidR="004E62C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 2024</w:t>
      </w:r>
      <w:r w:rsidR="004E62CE" w:rsidRPr="005E79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4E62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принято постановление</w:t>
      </w:r>
      <w:r w:rsidR="004E62CE" w:rsidRPr="005E79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E62CE">
        <w:rPr>
          <w:rFonts w:ascii="Times New Roman" w:eastAsia="Times New Roman" w:hAnsi="Times New Roman" w:cs="Times New Roman"/>
          <w:sz w:val="30"/>
          <w:szCs w:val="30"/>
          <w:lang w:eastAsia="ru-RU"/>
        </w:rPr>
        <w:t>№ 40</w:t>
      </w:r>
      <w:r w:rsidR="004E62CE" w:rsidRPr="005E79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E62CE" w:rsidRPr="00201B0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4E62CE" w:rsidRPr="00397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изменении постановления Министерства по налогам и сборам Республики Беларусь </w:t>
      </w:r>
      <w:r w:rsidR="004E62CE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22 декабря 2023 № 38</w:t>
      </w:r>
      <w:r w:rsidR="004E62CE" w:rsidRPr="0030176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4E62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977C7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постановление №</w:t>
      </w:r>
      <w:r w:rsidR="004E62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6A2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соответствии с которым </w:t>
      </w:r>
      <w:r w:rsidR="00F22D35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065A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>уточн</w:t>
      </w:r>
      <w:r w:rsidR="009A11CE">
        <w:rPr>
          <w:rFonts w:ascii="Times New Roman" w:eastAsia="Times New Roman" w:hAnsi="Times New Roman" w:cs="Times New Roman"/>
          <w:sz w:val="30"/>
          <w:szCs w:val="30"/>
          <w:lang w:eastAsia="ru-RU"/>
        </w:rPr>
        <w:t>ены формат</w:t>
      </w:r>
      <w:r w:rsidR="00A3065A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структур</w:t>
      </w:r>
      <w:r w:rsidR="006A2A3F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A3065A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информации</w:t>
      </w:r>
      <w:r w:rsidR="00987684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выполненных автомобильных перевозках пассажиров</w:t>
      </w:r>
      <w:r w:rsidR="003531E0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87684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531E0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представляемой в налоговые органы </w:t>
      </w:r>
      <w:r w:rsidR="00987684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пунктами 149, 162, 163 Правил автомобильных перевозок</w:t>
      </w:r>
      <w:proofErr w:type="gramEnd"/>
      <w:r w:rsidR="00987684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пассажиров, утвержденных постановлением Совета Министров Республики Беларусь от 30.06.2008 № 972 «О некоторых вопросах автомобильных перевозок пассажиров»</w:t>
      </w:r>
      <w:r w:rsidR="009A1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Правила)</w:t>
      </w:r>
      <w:r w:rsidR="007A1F51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 формам согласно приложениям 5-1, 6 и 7 к Правилам</w:t>
      </w:r>
      <w:r w:rsidR="00C4032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A1F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60AEF" w:rsidRDefault="00C4032B" w:rsidP="00260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326C6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к, в частности, постановлением № 40 </w:t>
      </w:r>
      <w:r w:rsidR="00326C62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ограничение</w:t>
      </w:r>
      <w:r w:rsidR="00326C62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соответствии с которым представляемая инфор</w:t>
      </w:r>
      <w:r w:rsidR="0016212D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326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ация </w:t>
      </w:r>
      <w:r w:rsidR="0016212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содержать не более 200</w:t>
      </w:r>
      <w:r w:rsidR="0016212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16212D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16212D" w:rsidRPr="009A1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00 </w:t>
      </w:r>
      <w:r w:rsidR="0016212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строк. П</w:t>
      </w:r>
      <w:bookmarkStart w:id="0" w:name="_GoBack"/>
      <w:bookmarkEnd w:id="0"/>
      <w:r w:rsidR="001621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 превышении </w:t>
      </w:r>
      <w:r w:rsidR="00006996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</w:t>
      </w:r>
      <w:r w:rsidR="00BE45F1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овленного размера представляемая информация подлежит</w:t>
      </w:r>
      <w:r w:rsidR="000069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разделению на части, каждая из которых </w:t>
      </w:r>
      <w:r w:rsidR="00260A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представляется</w:t>
      </w:r>
      <w:r w:rsidR="000069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отдельным </w:t>
      </w:r>
      <w:r w:rsidR="00260AEF">
        <w:rPr>
          <w:rFonts w:ascii="Times New Roman" w:eastAsia="Times New Roman" w:hAnsi="Times New Roman" w:cs="Times New Roman"/>
          <w:sz w:val="30"/>
          <w:szCs w:val="30"/>
          <w:lang w:eastAsia="ru-RU"/>
        </w:rPr>
        <w:t>файлом</w:t>
      </w:r>
      <w:r w:rsidR="00006996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который должен быть подписан электронной цифровой подпись</w:t>
      </w:r>
      <w:r w:rsidR="00260AEF">
        <w:rPr>
          <w:rFonts w:ascii="Times New Roman" w:eastAsia="Times New Roman" w:hAnsi="Times New Roman" w:cs="Times New Roman"/>
          <w:sz w:val="30"/>
          <w:szCs w:val="30"/>
          <w:lang w:eastAsia="ru-RU"/>
        </w:rPr>
        <w:t>ю.</w:t>
      </w:r>
    </w:p>
    <w:p w:rsidR="00260AEF" w:rsidRPr="00B55B3A" w:rsidRDefault="00260AEF" w:rsidP="00260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№ 40 опубликовано на </w:t>
      </w:r>
      <w:r w:rsidRP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</w:t>
      </w:r>
      <w:r w:rsid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P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правово</w:t>
      </w:r>
      <w:r w:rsid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proofErr w:type="gramStart"/>
      <w:r w:rsidRP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Интернет-портал</w:t>
      </w:r>
      <w:r w:rsid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proofErr w:type="spellEnd"/>
      <w:proofErr w:type="gramEnd"/>
      <w:r w:rsidRP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</w:t>
      </w:r>
      <w:r w:rsid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C7B64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января 2025 г. и вступ</w:t>
      </w:r>
      <w:r w:rsidR="00054A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ило </w:t>
      </w:r>
      <w:r w:rsid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с </w:t>
      </w:r>
      <w:r w:rsidR="009C7B64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января 2025 г.</w:t>
      </w:r>
    </w:p>
    <w:p w:rsidR="000E0F3E" w:rsidRPr="00987684" w:rsidRDefault="006C58CE" w:rsidP="00987684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Таким образом, </w:t>
      </w:r>
      <w:r w:rsidR="00987684" w:rsidRPr="00A3065A">
        <w:rPr>
          <w:rFonts w:eastAsia="Calibri"/>
          <w:szCs w:val="30"/>
        </w:rPr>
        <w:t>информаци</w:t>
      </w:r>
      <w:r>
        <w:rPr>
          <w:rFonts w:eastAsia="Calibri"/>
          <w:szCs w:val="30"/>
        </w:rPr>
        <w:t>я</w:t>
      </w:r>
      <w:r w:rsidRPr="000523C0">
        <w:rPr>
          <w:szCs w:val="30"/>
        </w:rPr>
        <w:t xml:space="preserve"> о выполненных автомобильных перевозках пассажиров</w:t>
      </w:r>
      <w:r w:rsidR="00DE3366">
        <w:rPr>
          <w:szCs w:val="30"/>
        </w:rPr>
        <w:t xml:space="preserve"> </w:t>
      </w:r>
      <w:r w:rsidR="00987684">
        <w:rPr>
          <w:rFonts w:eastAsia="Calibri"/>
          <w:szCs w:val="30"/>
        </w:rPr>
        <w:t xml:space="preserve">за </w:t>
      </w:r>
      <w:r w:rsidR="00987684" w:rsidRPr="00987684">
        <w:rPr>
          <w:rFonts w:eastAsia="Calibri"/>
          <w:szCs w:val="30"/>
        </w:rPr>
        <w:t xml:space="preserve">4 </w:t>
      </w:r>
      <w:r w:rsidR="00987684">
        <w:rPr>
          <w:rFonts w:eastAsia="Calibri"/>
          <w:szCs w:val="30"/>
        </w:rPr>
        <w:t>квартал 2024 года подлежит представлению в налоговые органы с учетом изменений</w:t>
      </w:r>
      <w:r w:rsidR="00DE3366">
        <w:rPr>
          <w:rFonts w:eastAsia="Calibri"/>
          <w:szCs w:val="30"/>
        </w:rPr>
        <w:t>, внесенных постановлением № 40</w:t>
      </w:r>
      <w:r w:rsidR="003531E0">
        <w:rPr>
          <w:rFonts w:eastAsia="Calibri"/>
          <w:szCs w:val="30"/>
        </w:rPr>
        <w:t>.</w:t>
      </w:r>
      <w:r w:rsidR="00987684">
        <w:rPr>
          <w:rFonts w:eastAsia="Calibri"/>
          <w:szCs w:val="30"/>
        </w:rPr>
        <w:t xml:space="preserve"> </w:t>
      </w:r>
    </w:p>
    <w:p w:rsidR="001B517C" w:rsidRPr="00201B04" w:rsidRDefault="001B517C" w:rsidP="001B517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A35AE" w:rsidRDefault="001A35AE" w:rsidP="00314545">
      <w:pPr>
        <w:tabs>
          <w:tab w:val="left" w:pos="6757"/>
        </w:tabs>
        <w:spacing w:after="0" w:line="240" w:lineRule="auto"/>
        <w:jc w:val="both"/>
      </w:pPr>
    </w:p>
    <w:sectPr w:rsidR="001A35AE" w:rsidSect="00DE3366">
      <w:headerReference w:type="default" r:id="rId6"/>
      <w:pgSz w:w="11906" w:h="16838"/>
      <w:pgMar w:top="993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D9B" w:rsidRDefault="00420D9B">
      <w:pPr>
        <w:spacing w:after="0" w:line="240" w:lineRule="auto"/>
      </w:pPr>
      <w:r>
        <w:separator/>
      </w:r>
    </w:p>
  </w:endnote>
  <w:endnote w:type="continuationSeparator" w:id="0">
    <w:p w:rsidR="00420D9B" w:rsidRDefault="0042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D9B" w:rsidRDefault="00420D9B">
      <w:pPr>
        <w:spacing w:after="0" w:line="240" w:lineRule="auto"/>
      </w:pPr>
      <w:r>
        <w:separator/>
      </w:r>
    </w:p>
  </w:footnote>
  <w:footnote w:type="continuationSeparator" w:id="0">
    <w:p w:rsidR="00420D9B" w:rsidRDefault="0042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509" w:rsidRDefault="00AA060A">
    <w:pPr>
      <w:pStyle w:val="a3"/>
      <w:jc w:val="center"/>
    </w:pPr>
    <w:r>
      <w:fldChar w:fldCharType="begin"/>
    </w:r>
    <w:r w:rsidR="001466E9">
      <w:instrText xml:space="preserve"> PAGE   \* MERGEFORMAT </w:instrText>
    </w:r>
    <w:r>
      <w:fldChar w:fldCharType="separate"/>
    </w:r>
    <w:r w:rsidR="00BE45F1">
      <w:rPr>
        <w:noProof/>
      </w:rPr>
      <w:t>2</w:t>
    </w:r>
    <w:r>
      <w:fldChar w:fldCharType="end"/>
    </w:r>
  </w:p>
  <w:p w:rsidR="00B92509" w:rsidRDefault="00B9250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C5F5B"/>
    <w:rsid w:val="00006996"/>
    <w:rsid w:val="00022104"/>
    <w:rsid w:val="000523C0"/>
    <w:rsid w:val="00054A49"/>
    <w:rsid w:val="000A3532"/>
    <w:rsid w:val="000E0F3E"/>
    <w:rsid w:val="0012558E"/>
    <w:rsid w:val="001329FD"/>
    <w:rsid w:val="001466E9"/>
    <w:rsid w:val="00156E21"/>
    <w:rsid w:val="0016212D"/>
    <w:rsid w:val="00184B17"/>
    <w:rsid w:val="001A35AE"/>
    <w:rsid w:val="001B517C"/>
    <w:rsid w:val="001C69B4"/>
    <w:rsid w:val="001E42DE"/>
    <w:rsid w:val="00201B04"/>
    <w:rsid w:val="00260AEF"/>
    <w:rsid w:val="002C1778"/>
    <w:rsid w:val="00301760"/>
    <w:rsid w:val="00314545"/>
    <w:rsid w:val="00326C62"/>
    <w:rsid w:val="003513E0"/>
    <w:rsid w:val="003531E0"/>
    <w:rsid w:val="003533FC"/>
    <w:rsid w:val="00380F7D"/>
    <w:rsid w:val="00393832"/>
    <w:rsid w:val="003977C7"/>
    <w:rsid w:val="003B081A"/>
    <w:rsid w:val="00414274"/>
    <w:rsid w:val="00420D9B"/>
    <w:rsid w:val="004C0CB2"/>
    <w:rsid w:val="004C40A1"/>
    <w:rsid w:val="004D076F"/>
    <w:rsid w:val="004E62CE"/>
    <w:rsid w:val="00505806"/>
    <w:rsid w:val="00555D64"/>
    <w:rsid w:val="005A2BE9"/>
    <w:rsid w:val="005B1103"/>
    <w:rsid w:val="005B2FBF"/>
    <w:rsid w:val="005C531B"/>
    <w:rsid w:val="005E7978"/>
    <w:rsid w:val="0060781F"/>
    <w:rsid w:val="00627526"/>
    <w:rsid w:val="00651F99"/>
    <w:rsid w:val="00663102"/>
    <w:rsid w:val="00674BC2"/>
    <w:rsid w:val="006A2A3F"/>
    <w:rsid w:val="006C0464"/>
    <w:rsid w:val="006C58CE"/>
    <w:rsid w:val="00702414"/>
    <w:rsid w:val="00710D5A"/>
    <w:rsid w:val="00731CE8"/>
    <w:rsid w:val="00773305"/>
    <w:rsid w:val="0078721E"/>
    <w:rsid w:val="007A1F51"/>
    <w:rsid w:val="007A569B"/>
    <w:rsid w:val="007B67D5"/>
    <w:rsid w:val="007C746D"/>
    <w:rsid w:val="00856D43"/>
    <w:rsid w:val="00895C26"/>
    <w:rsid w:val="008979DA"/>
    <w:rsid w:val="008D4C4A"/>
    <w:rsid w:val="008F45E9"/>
    <w:rsid w:val="008F6AD8"/>
    <w:rsid w:val="00927B45"/>
    <w:rsid w:val="00974020"/>
    <w:rsid w:val="00987684"/>
    <w:rsid w:val="009A11CE"/>
    <w:rsid w:val="009A59AB"/>
    <w:rsid w:val="009C2025"/>
    <w:rsid w:val="009C7B64"/>
    <w:rsid w:val="009F5B54"/>
    <w:rsid w:val="00A10F4F"/>
    <w:rsid w:val="00A3065A"/>
    <w:rsid w:val="00A32C48"/>
    <w:rsid w:val="00A370AC"/>
    <w:rsid w:val="00A53D8D"/>
    <w:rsid w:val="00AA060A"/>
    <w:rsid w:val="00AC38CF"/>
    <w:rsid w:val="00AD30E4"/>
    <w:rsid w:val="00AD481B"/>
    <w:rsid w:val="00AE02AC"/>
    <w:rsid w:val="00B55B3A"/>
    <w:rsid w:val="00B73218"/>
    <w:rsid w:val="00B84A68"/>
    <w:rsid w:val="00B92509"/>
    <w:rsid w:val="00BC247F"/>
    <w:rsid w:val="00BC3B73"/>
    <w:rsid w:val="00BD5EA3"/>
    <w:rsid w:val="00BE45F1"/>
    <w:rsid w:val="00BF6DF1"/>
    <w:rsid w:val="00C302C5"/>
    <w:rsid w:val="00C4032B"/>
    <w:rsid w:val="00C55BD6"/>
    <w:rsid w:val="00C83ABC"/>
    <w:rsid w:val="00D11F7B"/>
    <w:rsid w:val="00D140A8"/>
    <w:rsid w:val="00D80B59"/>
    <w:rsid w:val="00D85ABB"/>
    <w:rsid w:val="00D91471"/>
    <w:rsid w:val="00D95B0D"/>
    <w:rsid w:val="00DB3AC7"/>
    <w:rsid w:val="00DC5F5B"/>
    <w:rsid w:val="00DE3366"/>
    <w:rsid w:val="00DE63E2"/>
    <w:rsid w:val="00DE6BCF"/>
    <w:rsid w:val="00DF0684"/>
    <w:rsid w:val="00E44176"/>
    <w:rsid w:val="00E8433D"/>
    <w:rsid w:val="00E9187F"/>
    <w:rsid w:val="00EB46F2"/>
    <w:rsid w:val="00EE05A6"/>
    <w:rsid w:val="00EE0A41"/>
    <w:rsid w:val="00F028FC"/>
    <w:rsid w:val="00F17BEE"/>
    <w:rsid w:val="00F22184"/>
    <w:rsid w:val="00F22D35"/>
    <w:rsid w:val="00F3490A"/>
    <w:rsid w:val="00F34981"/>
    <w:rsid w:val="00F957B6"/>
    <w:rsid w:val="00F9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er"/>
    <w:basedOn w:val="a"/>
    <w:link w:val="a6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Revision"/>
    <w:hidden/>
    <w:uiPriority w:val="99"/>
    <w:semiHidden/>
    <w:rsid w:val="00201B04"/>
    <w:pPr>
      <w:spacing w:after="0" w:line="240" w:lineRule="auto"/>
    </w:pPr>
  </w:style>
  <w:style w:type="paragraph" w:customStyle="1" w:styleId="ConsPlusNormal">
    <w:name w:val="ConsPlusNormal"/>
    <w:qFormat/>
    <w:rsid w:val="003017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">
    <w:name w:val="Основной текст1"/>
    <w:basedOn w:val="a0"/>
    <w:rsid w:val="00987684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Хохлова Анастасия Владимировна</cp:lastModifiedBy>
  <cp:revision>2</cp:revision>
  <dcterms:created xsi:type="dcterms:W3CDTF">2025-01-20T07:17:00Z</dcterms:created>
  <dcterms:modified xsi:type="dcterms:W3CDTF">2025-01-20T07:17:00Z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