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D" w:rsidRPr="00E676CD" w:rsidRDefault="00C409A7" w:rsidP="00811A17">
      <w:pPr>
        <w:spacing w:line="166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 w:rsidR="008F279D">
        <w:rPr>
          <w:b/>
        </w:rPr>
        <w:t>Глусском</w:t>
      </w:r>
      <w:proofErr w:type="spellEnd"/>
      <w:r>
        <w:rPr>
          <w:b/>
        </w:rPr>
        <w:t xml:space="preserve"> районе п</w:t>
      </w:r>
      <w:r w:rsidR="005C13D9">
        <w:rPr>
          <w:b/>
        </w:rPr>
        <w:t>роходит</w:t>
      </w:r>
      <w:r w:rsidR="00E676CD">
        <w:rPr>
          <w:b/>
        </w:rPr>
        <w:t xml:space="preserve"> кампания</w:t>
      </w:r>
      <w:r w:rsidR="00E676CD" w:rsidRPr="00E676CD">
        <w:rPr>
          <w:b/>
        </w:rPr>
        <w:t xml:space="preserve"> по декларированию гражд</w:t>
      </w:r>
      <w:r w:rsidR="00B736B1">
        <w:rPr>
          <w:b/>
        </w:rPr>
        <w:t>анами дох</w:t>
      </w:r>
      <w:r w:rsidR="00B736B1">
        <w:rPr>
          <w:b/>
        </w:rPr>
        <w:t>о</w:t>
      </w:r>
      <w:r w:rsidR="00DC0740">
        <w:rPr>
          <w:b/>
        </w:rPr>
        <w:t>дов, полученных в 2020</w:t>
      </w:r>
      <w:r w:rsidR="00E676CD" w:rsidRPr="00E676CD">
        <w:rPr>
          <w:b/>
        </w:rPr>
        <w:t xml:space="preserve"> году</w:t>
      </w:r>
    </w:p>
    <w:p w:rsidR="005C13D9" w:rsidRDefault="005C13D9" w:rsidP="00416F9E">
      <w:pPr>
        <w:spacing w:before="120" w:after="120" w:line="166" w:lineRule="atLeast"/>
        <w:jc w:val="both"/>
      </w:pPr>
      <w:r w:rsidRPr="00E676CD">
        <w:t>Кампания по декларированию физическими лицами</w:t>
      </w:r>
      <w:r w:rsidRPr="005C13D9">
        <w:t xml:space="preserve"> </w:t>
      </w:r>
      <w:hyperlink r:id="rId4" w:history="1">
        <w:r w:rsidRPr="008F402A">
          <w:rPr>
            <w:rStyle w:val="a4"/>
          </w:rPr>
          <w:t>доходов</w:t>
        </w:r>
      </w:hyperlink>
      <w:r w:rsidR="00E62DD3">
        <w:t xml:space="preserve"> (</w:t>
      </w:r>
      <w:hyperlink r:id="rId5" w:history="1">
        <w:r w:rsidR="00A159C5" w:rsidRPr="008517C6">
          <w:rPr>
            <w:rStyle w:val="a4"/>
          </w:rPr>
          <w:t>http://www.nalog.gov.by/ru/kto-doljen-predostavit-nalog-declaraty/</w:t>
        </w:r>
      </w:hyperlink>
      <w:r w:rsidR="00E62DD3">
        <w:t>)</w:t>
      </w:r>
      <w:r w:rsidR="00B736B1">
        <w:t xml:space="preserve">, </w:t>
      </w:r>
      <w:r w:rsidR="00E62DD3">
        <w:t>по</w:t>
      </w:r>
      <w:r w:rsidR="00DC0740">
        <w:t>лученных в 2020</w:t>
      </w:r>
      <w:r>
        <w:t xml:space="preserve"> году, проходит на территории </w:t>
      </w:r>
      <w:proofErr w:type="spellStart"/>
      <w:r w:rsidR="00F7767D">
        <w:t>Глусского</w:t>
      </w:r>
      <w:proofErr w:type="spellEnd"/>
      <w:r w:rsidR="00C409A7">
        <w:t xml:space="preserve"> района</w:t>
      </w:r>
      <w:r>
        <w:t xml:space="preserve"> </w:t>
      </w:r>
      <w:r w:rsidRPr="00E676CD">
        <w:t xml:space="preserve">с </w:t>
      </w:r>
      <w:r w:rsidR="00DC0740">
        <w:t>4</w:t>
      </w:r>
      <w:r w:rsidR="00DF6DC1" w:rsidRPr="00BA0F93">
        <w:t> </w:t>
      </w:r>
      <w:r>
        <w:t xml:space="preserve">января </w:t>
      </w:r>
      <w:r w:rsidRPr="00E676CD">
        <w:t>20</w:t>
      </w:r>
      <w:r w:rsidR="00DC0740">
        <w:t>21</w:t>
      </w:r>
      <w:r>
        <w:t xml:space="preserve"> года.</w:t>
      </w:r>
    </w:p>
    <w:p w:rsidR="00975863" w:rsidRDefault="00D520A3" w:rsidP="00416F9E">
      <w:pPr>
        <w:spacing w:before="120" w:after="120" w:line="166" w:lineRule="atLeast"/>
        <w:jc w:val="both"/>
      </w:pPr>
      <w:r>
        <w:t xml:space="preserve">Отчитаться в налоговую </w:t>
      </w:r>
      <w:r w:rsidR="00B736B1">
        <w:t xml:space="preserve">инспекцию </w:t>
      </w:r>
      <w:r>
        <w:t>следует гражданам, которые продали</w:t>
      </w:r>
      <w:r w:rsidR="00047C82">
        <w:t xml:space="preserve"> </w:t>
      </w:r>
      <w:r w:rsidR="00047C82" w:rsidRPr="00E676CD">
        <w:t>в теч</w:t>
      </w:r>
      <w:r w:rsidR="00047C82" w:rsidRPr="00E676CD">
        <w:t>е</w:t>
      </w:r>
      <w:r w:rsidR="00047C82" w:rsidRPr="00E676CD">
        <w:t>ние 5</w:t>
      </w:r>
      <w:r w:rsidR="00B736B1">
        <w:t>-ти</w:t>
      </w:r>
      <w:r w:rsidR="00047C82" w:rsidRPr="00E676CD">
        <w:t xml:space="preserve"> лет </w:t>
      </w:r>
      <w:r w:rsidR="00047C82">
        <w:t xml:space="preserve">два и более </w:t>
      </w:r>
      <w:r w:rsidR="00047C82" w:rsidRPr="00E676CD">
        <w:t xml:space="preserve">дома, </w:t>
      </w:r>
      <w:r w:rsidR="00047C82">
        <w:t>квартиры, дачи, гаража</w:t>
      </w:r>
      <w:r w:rsidR="00073AEE">
        <w:t xml:space="preserve">, </w:t>
      </w:r>
      <w:r w:rsidR="00073AEE" w:rsidRPr="00FA3F81">
        <w:t>садового домика</w:t>
      </w:r>
      <w:r w:rsidR="00073AEE">
        <w:t xml:space="preserve">, </w:t>
      </w:r>
      <w:proofErr w:type="spellStart"/>
      <w:r w:rsidR="00073AEE" w:rsidRPr="002C482B">
        <w:t>машино-места</w:t>
      </w:r>
      <w:proofErr w:type="spellEnd"/>
      <w:r w:rsidR="00047C82">
        <w:t xml:space="preserve"> или земельного участка, а также </w:t>
      </w:r>
      <w:r w:rsidR="00594D62">
        <w:t xml:space="preserve">реализовали в течение </w:t>
      </w:r>
      <w:r w:rsidR="007E10B4" w:rsidRPr="007E10B4">
        <w:t>календарного</w:t>
      </w:r>
      <w:r w:rsidR="007E10B4">
        <w:t xml:space="preserve"> </w:t>
      </w:r>
      <w:r w:rsidR="00594D62">
        <w:t>года грузовой</w:t>
      </w:r>
      <w:r w:rsidR="00047C82" w:rsidRPr="00E676CD">
        <w:t xml:space="preserve"> автомобил</w:t>
      </w:r>
      <w:r w:rsidR="00594D62">
        <w:t>ь</w:t>
      </w:r>
      <w:r w:rsidR="00047C82" w:rsidRPr="00E676CD">
        <w:t xml:space="preserve">, автобус, </w:t>
      </w:r>
      <w:r w:rsidR="00594D62">
        <w:t>две</w:t>
      </w:r>
      <w:r w:rsidR="00975863">
        <w:t xml:space="preserve"> и более</w:t>
      </w:r>
      <w:r w:rsidR="00047C82" w:rsidRPr="00E676CD">
        <w:t xml:space="preserve"> легков</w:t>
      </w:r>
      <w:r w:rsidR="00975863">
        <w:t>ы</w:t>
      </w:r>
      <w:r w:rsidR="00594D62">
        <w:t>е</w:t>
      </w:r>
      <w:r w:rsidR="00047C82" w:rsidRPr="00E676CD">
        <w:t xml:space="preserve"> машин</w:t>
      </w:r>
      <w:r w:rsidR="00594D62">
        <w:t>ы</w:t>
      </w:r>
      <w:r w:rsidR="00047C82" w:rsidRPr="00E676CD">
        <w:t xml:space="preserve">. Задекларировать </w:t>
      </w:r>
      <w:r w:rsidR="00047C82">
        <w:t>нужно</w:t>
      </w:r>
      <w:r w:rsidR="00047C82" w:rsidRPr="00E676CD">
        <w:t xml:space="preserve"> также доходы, полученные из-за границы</w:t>
      </w:r>
      <w:r w:rsidR="00047C82">
        <w:t>.</w:t>
      </w:r>
    </w:p>
    <w:p w:rsidR="00953D4C" w:rsidRDefault="00953D4C" w:rsidP="00416F9E">
      <w:pPr>
        <w:spacing w:before="120" w:after="120" w:line="166" w:lineRule="atLeast"/>
        <w:jc w:val="both"/>
      </w:pPr>
      <w:r>
        <w:t>Следует напомнить о подарках,</w:t>
      </w:r>
      <w:r w:rsidRPr="00953D4C">
        <w:t xml:space="preserve"> </w:t>
      </w:r>
      <w:r>
        <w:t>полученных</w:t>
      </w:r>
      <w:r w:rsidRPr="000C77BF">
        <w:t xml:space="preserve"> в денежной и натуральной форме</w:t>
      </w:r>
      <w:r>
        <w:t>. Декларация</w:t>
      </w:r>
      <w:r w:rsidRPr="00953D4C">
        <w:t xml:space="preserve"> </w:t>
      </w:r>
      <w:r>
        <w:t>требуется</w:t>
      </w:r>
      <w:r w:rsidR="00377392">
        <w:t>,</w:t>
      </w:r>
      <w:r>
        <w:t xml:space="preserve"> </w:t>
      </w:r>
      <w:r w:rsidR="00377392">
        <w:t>если в прошлом году</w:t>
      </w:r>
      <w:r w:rsidR="00377392" w:rsidRPr="00377392">
        <w:t xml:space="preserve"> </w:t>
      </w:r>
      <w:r w:rsidR="00377392">
        <w:t>их</w:t>
      </w:r>
      <w:r w:rsidR="00377392" w:rsidRPr="009E0B7A">
        <w:t xml:space="preserve"> размер</w:t>
      </w:r>
      <w:r w:rsidR="00377392" w:rsidRPr="000C77BF">
        <w:t xml:space="preserve"> </w:t>
      </w:r>
      <w:r w:rsidR="00D07337">
        <w:t>превысил</w:t>
      </w:r>
      <w:r w:rsidR="00D07337" w:rsidRPr="009E0B7A">
        <w:t xml:space="preserve"> </w:t>
      </w:r>
      <w:r w:rsidR="00DC0740">
        <w:t>7003 рубля</w:t>
      </w:r>
      <w:r w:rsidR="00377392">
        <w:t>.</w:t>
      </w:r>
      <w:r w:rsidR="00A40876">
        <w:t xml:space="preserve"> И</w:t>
      </w:r>
      <w:r w:rsidR="00A40876">
        <w:t>с</w:t>
      </w:r>
      <w:r w:rsidR="00A40876">
        <w:t xml:space="preserve">ключение – подарки от </w:t>
      </w:r>
      <w:r w:rsidR="00A40876" w:rsidRPr="00A40876">
        <w:t>близких родственников и лиц, состоящих между собой в отношениях свойства, опекуна, попечителя и подопечного</w:t>
      </w:r>
      <w:r w:rsidR="00BB04B6">
        <w:t>.</w:t>
      </w:r>
    </w:p>
    <w:p w:rsidR="00476D78" w:rsidRDefault="004D089B" w:rsidP="00416F9E">
      <w:pPr>
        <w:spacing w:before="120" w:after="120" w:line="166" w:lineRule="atLeast"/>
        <w:jc w:val="both"/>
      </w:pPr>
      <w:hyperlink r:id="rId6" w:history="1">
        <w:r w:rsidR="00476D78" w:rsidRPr="00071225">
          <w:rPr>
            <w:rStyle w:val="a4"/>
          </w:rPr>
          <w:t>Налоговую</w:t>
        </w:r>
        <w:r w:rsidR="005C13D9" w:rsidRPr="00071225">
          <w:rPr>
            <w:rStyle w:val="a4"/>
          </w:rPr>
          <w:t xml:space="preserve"> деклараци</w:t>
        </w:r>
        <w:r w:rsidR="00476D78" w:rsidRPr="00071225">
          <w:rPr>
            <w:rStyle w:val="a4"/>
          </w:rPr>
          <w:t>ю</w:t>
        </w:r>
        <w:r w:rsidR="005C13D9" w:rsidRPr="00071225">
          <w:rPr>
            <w:rStyle w:val="a4"/>
          </w:rPr>
          <w:t xml:space="preserve"> (расчет)</w:t>
        </w:r>
      </w:hyperlink>
      <w:r w:rsidR="00DC0740">
        <w:t xml:space="preserve"> по подоходному налогу за 2020</w:t>
      </w:r>
      <w:r w:rsidR="005C13D9" w:rsidRPr="00E676CD">
        <w:t xml:space="preserve"> год </w:t>
      </w:r>
      <w:r w:rsidR="00476D78">
        <w:t>нужно</w:t>
      </w:r>
      <w:r w:rsidR="005C13D9" w:rsidRPr="00E676CD">
        <w:t xml:space="preserve"> пре</w:t>
      </w:r>
      <w:r w:rsidR="005C13D9" w:rsidRPr="00E676CD">
        <w:t>д</w:t>
      </w:r>
      <w:r w:rsidR="005C13D9" w:rsidRPr="00E676CD">
        <w:t xml:space="preserve">ставить </w:t>
      </w:r>
      <w:r w:rsidR="00DF6DC1">
        <w:rPr>
          <w:b/>
        </w:rPr>
        <w:t xml:space="preserve">не позднее </w:t>
      </w:r>
      <w:r w:rsidR="00FA4A59" w:rsidRPr="00FA4A59">
        <w:rPr>
          <w:b/>
        </w:rPr>
        <w:t>3</w:t>
      </w:r>
      <w:r w:rsidR="00DF6DC1">
        <w:rPr>
          <w:b/>
        </w:rPr>
        <w:t>1</w:t>
      </w:r>
      <w:r w:rsidR="00DF6DC1" w:rsidRPr="00C409A7">
        <w:rPr>
          <w:b/>
        </w:rPr>
        <w:t> </w:t>
      </w:r>
      <w:r w:rsidR="00FA4A59" w:rsidRPr="00FA4A59">
        <w:rPr>
          <w:b/>
        </w:rPr>
        <w:t>марта</w:t>
      </w:r>
      <w:r w:rsidR="005C13D9" w:rsidRPr="00DF6DC1">
        <w:rPr>
          <w:b/>
        </w:rPr>
        <w:t xml:space="preserve"> 20</w:t>
      </w:r>
      <w:r w:rsidR="00DC0740">
        <w:rPr>
          <w:b/>
        </w:rPr>
        <w:t>21</w:t>
      </w:r>
      <w:r w:rsidR="005C13D9" w:rsidRPr="00DF6DC1">
        <w:rPr>
          <w:b/>
        </w:rPr>
        <w:t xml:space="preserve"> года</w:t>
      </w:r>
      <w:r w:rsidR="005C13D9" w:rsidRPr="00E676CD">
        <w:t xml:space="preserve">. </w:t>
      </w:r>
      <w:r w:rsidR="00476D78">
        <w:t xml:space="preserve">Налог уплачивается </w:t>
      </w:r>
      <w:r w:rsidR="00DF6DC1" w:rsidRPr="00C409A7">
        <w:rPr>
          <w:b/>
        </w:rPr>
        <w:t xml:space="preserve">не позднее </w:t>
      </w:r>
      <w:r w:rsidR="00C409A7" w:rsidRPr="00C409A7">
        <w:rPr>
          <w:b/>
        </w:rPr>
        <w:t>0</w:t>
      </w:r>
      <w:r w:rsidR="00FA4A59">
        <w:rPr>
          <w:b/>
        </w:rPr>
        <w:t>1</w:t>
      </w:r>
      <w:r w:rsidR="00DF6DC1" w:rsidRPr="00C409A7">
        <w:rPr>
          <w:b/>
        </w:rPr>
        <w:t> </w:t>
      </w:r>
      <w:r w:rsidR="00C409A7" w:rsidRPr="00C409A7">
        <w:rPr>
          <w:b/>
        </w:rPr>
        <w:t>июня</w:t>
      </w:r>
      <w:r w:rsidR="00DC0740">
        <w:rPr>
          <w:b/>
        </w:rPr>
        <w:t xml:space="preserve"> 2021</w:t>
      </w:r>
      <w:r w:rsidR="00476D78" w:rsidRPr="00C409A7">
        <w:rPr>
          <w:b/>
        </w:rPr>
        <w:t xml:space="preserve"> года</w:t>
      </w:r>
      <w:r w:rsidR="00476D78" w:rsidRPr="00E676CD">
        <w:t>.</w:t>
      </w:r>
    </w:p>
    <w:p w:rsidR="005C13D9" w:rsidRPr="00FA4A59" w:rsidRDefault="005C13D9" w:rsidP="00416F9E">
      <w:pPr>
        <w:spacing w:before="120" w:after="120" w:line="166" w:lineRule="atLeast"/>
        <w:jc w:val="both"/>
      </w:pPr>
      <w:r w:rsidRPr="00E676CD">
        <w:t>Налоговые декларации (расчеты) пред</w:t>
      </w:r>
      <w:r w:rsidR="00476D78">
        <w:t>о</w:t>
      </w:r>
      <w:r w:rsidRPr="00E676CD">
        <w:t>ставляются гражданами в налоговый орган. Прием деклараций (расчетов) осуществляется в рабочие дни с 8.00 до 1</w:t>
      </w:r>
      <w:r w:rsidR="001A0057">
        <w:t>7</w:t>
      </w:r>
      <w:r w:rsidRPr="00E676CD">
        <w:t>.00,</w:t>
      </w:r>
      <w:r w:rsidR="001A0057">
        <w:t xml:space="preserve"> пон</w:t>
      </w:r>
      <w:r w:rsidR="001A0057">
        <w:t>е</w:t>
      </w:r>
      <w:r w:rsidR="001A0057">
        <w:t>дельник, четверг с 8.00 до 19.00,</w:t>
      </w:r>
      <w:r w:rsidRPr="00E676CD">
        <w:t xml:space="preserve"> а также </w:t>
      </w:r>
      <w:r w:rsidR="00C409A7">
        <w:t>2</w:t>
      </w:r>
      <w:r w:rsidR="00DC0740">
        <w:t>0</w:t>
      </w:r>
      <w:r w:rsidRPr="00E676CD">
        <w:t xml:space="preserve"> и </w:t>
      </w:r>
      <w:r w:rsidR="00DC0740">
        <w:t>27</w:t>
      </w:r>
      <w:r w:rsidR="00DF6DC1">
        <w:t xml:space="preserve"> </w:t>
      </w:r>
      <w:r w:rsidR="00C409A7">
        <w:t>марта</w:t>
      </w:r>
      <w:r w:rsidR="00DF6DC1">
        <w:t xml:space="preserve"> 20</w:t>
      </w:r>
      <w:r w:rsidR="00DC0740">
        <w:t>21</w:t>
      </w:r>
      <w:r w:rsidRPr="00E676CD">
        <w:t xml:space="preserve"> года с 9.00 до 13.00.</w:t>
      </w:r>
    </w:p>
    <w:p w:rsidR="00B77CAA" w:rsidRDefault="00811A17" w:rsidP="00811A17">
      <w:pPr>
        <w:autoSpaceDE w:val="0"/>
        <w:autoSpaceDN w:val="0"/>
        <w:adjustRightInd w:val="0"/>
        <w:jc w:val="both"/>
      </w:pPr>
      <w:r>
        <w:t>Также в настоящее время</w:t>
      </w:r>
      <w:r w:rsidR="00B77CAA">
        <w:t xml:space="preserve"> реализована возможность подачи гражданами налоговых деклараций (расчетов) по подоходному налогу с физических лиц в электронном виде через личный кабинет без электронной цифровой подписи </w:t>
      </w:r>
      <w:r w:rsidR="00B77CAA" w:rsidRPr="00D91E11">
        <w:t>(</w:t>
      </w:r>
      <w:hyperlink r:id="rId7" w:history="1">
        <w:r w:rsidR="00B77CAA" w:rsidRPr="00D91E11">
          <w:rPr>
            <w:rStyle w:val="a4"/>
            <w:lang w:val="en-US"/>
          </w:rPr>
          <w:t>www</w:t>
        </w:r>
        <w:r w:rsidR="00B77CAA" w:rsidRPr="00D91E11">
          <w:rPr>
            <w:rStyle w:val="a4"/>
          </w:rPr>
          <w:t>.</w:t>
        </w:r>
        <w:proofErr w:type="spellStart"/>
        <w:r w:rsidR="00B77CAA" w:rsidRPr="00D91E11">
          <w:rPr>
            <w:rStyle w:val="a4"/>
            <w:lang w:val="en-US"/>
          </w:rPr>
          <w:t>nalog</w:t>
        </w:r>
        <w:proofErr w:type="spellEnd"/>
        <w:r w:rsidR="00B77CAA" w:rsidRPr="00D91E11">
          <w:rPr>
            <w:rStyle w:val="a4"/>
          </w:rPr>
          <w:t>.</w:t>
        </w:r>
        <w:proofErr w:type="spellStart"/>
        <w:r w:rsidR="00B77CAA" w:rsidRPr="00D91E11">
          <w:rPr>
            <w:rStyle w:val="a4"/>
            <w:lang w:val="en-US"/>
          </w:rPr>
          <w:t>gov</w:t>
        </w:r>
        <w:proofErr w:type="spellEnd"/>
        <w:r w:rsidR="00B77CAA" w:rsidRPr="00D91E11">
          <w:rPr>
            <w:rStyle w:val="a4"/>
          </w:rPr>
          <w:t>.</w:t>
        </w:r>
        <w:r w:rsidR="00B77CAA" w:rsidRPr="00D91E11">
          <w:rPr>
            <w:rStyle w:val="a4"/>
            <w:lang w:val="en-US"/>
          </w:rPr>
          <w:t>by</w:t>
        </w:r>
        <w:r w:rsidR="00B77CAA" w:rsidRPr="00D91E11">
          <w:rPr>
            <w:rStyle w:val="a4"/>
          </w:rPr>
          <w:t>/личный</w:t>
        </w:r>
      </w:hyperlink>
      <w:r w:rsidR="00B77CAA">
        <w:t xml:space="preserve"> кабинет физического лица/авторизация без ЭЦП/представить декларацию по подоходному налогу с физических лиц)</w:t>
      </w:r>
    </w:p>
    <w:p w:rsidR="00811A17" w:rsidRDefault="00811A17" w:rsidP="00811A17">
      <w:pPr>
        <w:autoSpaceDE w:val="0"/>
        <w:autoSpaceDN w:val="0"/>
        <w:adjustRightInd w:val="0"/>
        <w:jc w:val="both"/>
      </w:pPr>
    </w:p>
    <w:p w:rsidR="00B77CAA" w:rsidRDefault="00B77CAA" w:rsidP="00811A17">
      <w:pPr>
        <w:autoSpaceDE w:val="0"/>
        <w:autoSpaceDN w:val="0"/>
        <w:adjustRightInd w:val="0"/>
        <w:jc w:val="both"/>
      </w:pPr>
      <w:r>
        <w:t>Предоставление доступа к «Личному кабинету» осуществляется любой налоговой инспекци</w:t>
      </w:r>
      <w:r w:rsidR="009B4365">
        <w:t>ей</w:t>
      </w:r>
      <w:r>
        <w:t xml:space="preserve"> Министерства по налогам и сборам Республики Беларусь на безво</w:t>
      </w:r>
      <w:r>
        <w:t>з</w:t>
      </w:r>
      <w:r>
        <w:t>мездной основе.</w:t>
      </w:r>
      <w:r w:rsidRPr="007E5DDD">
        <w:t xml:space="preserve"> </w:t>
      </w:r>
    </w:p>
    <w:p w:rsidR="00811A17" w:rsidRDefault="00811A17" w:rsidP="00811A17">
      <w:pPr>
        <w:jc w:val="both"/>
      </w:pPr>
    </w:p>
    <w:p w:rsidR="00B77CAA" w:rsidRDefault="00B77CAA" w:rsidP="00811A17">
      <w:pPr>
        <w:jc w:val="both"/>
      </w:pPr>
      <w:r>
        <w:t>До посещения налогового органа плательщик может заполнить соответствующую заявку по прилагаемой форме на портале МНС или направить ее на электронный адрес МНС. Также заявку в устной форме можно оформить в момент обращения в инспекцию.</w:t>
      </w:r>
    </w:p>
    <w:p w:rsidR="00811A17" w:rsidRPr="00556F3C" w:rsidRDefault="00811A17" w:rsidP="00811A17">
      <w:pPr>
        <w:ind w:firstLine="709"/>
        <w:jc w:val="both"/>
        <w:rPr>
          <w:b/>
        </w:rPr>
      </w:pPr>
      <w:r>
        <w:t>Более подробную информацию о декларировании доходов физическими л</w:t>
      </w:r>
      <w:r>
        <w:t>и</w:t>
      </w:r>
      <w:r w:rsidR="00DC0740">
        <w:t>цами за 2020</w:t>
      </w:r>
      <w:r>
        <w:t xml:space="preserve"> год можно узнать на сайте Министерства по налогам и сборам Ре</w:t>
      </w:r>
      <w:r>
        <w:t>с</w:t>
      </w:r>
      <w:r>
        <w:t xml:space="preserve">публики Беларусь в </w:t>
      </w:r>
      <w:hyperlink r:id="rId8" w:history="1">
        <w:r w:rsidRPr="00D60950">
          <w:rPr>
            <w:rStyle w:val="a4"/>
          </w:rPr>
          <w:t>разделе</w:t>
        </w:r>
      </w:hyperlink>
      <w:r>
        <w:t xml:space="preserve"> «</w:t>
      </w:r>
      <w:r w:rsidRPr="00D60950">
        <w:t>Представление физическими лицами налоговой де</w:t>
      </w:r>
      <w:r w:rsidRPr="00D60950">
        <w:t>к</w:t>
      </w:r>
      <w:r w:rsidRPr="00D60950">
        <w:t xml:space="preserve">ларации </w:t>
      </w:r>
      <w:r>
        <w:t xml:space="preserve">по подоходному налогу </w:t>
      </w:r>
      <w:r w:rsidR="00DC0740">
        <w:t>за 2020</w:t>
      </w:r>
      <w:r w:rsidRPr="00D60950">
        <w:t xml:space="preserve"> год</w:t>
      </w:r>
      <w:r>
        <w:t>»  (</w:t>
      </w:r>
      <w:hyperlink r:id="rId9" w:history="1">
        <w:r w:rsidRPr="008517C6">
          <w:rPr>
            <w:rStyle w:val="a4"/>
          </w:rPr>
          <w:t>http://www.nalog.gov.by/ru/predstavlenie-declaratii-podohodny/</w:t>
        </w:r>
      </w:hyperlink>
      <w:r>
        <w:t>)</w:t>
      </w:r>
      <w:r w:rsidR="00DC0740">
        <w:t xml:space="preserve"> или в отделе по р</w:t>
      </w:r>
      <w:r w:rsidR="00DC0740">
        <w:t>а</w:t>
      </w:r>
      <w:r w:rsidR="00DC0740">
        <w:t xml:space="preserve">боте с плательщиками по </w:t>
      </w:r>
      <w:proofErr w:type="spellStart"/>
      <w:r w:rsidR="00DC0740">
        <w:t>Глусскому</w:t>
      </w:r>
      <w:proofErr w:type="spellEnd"/>
      <w:r w:rsidR="00DC0740">
        <w:t xml:space="preserve"> району инспекции Министерства по налогам и сборам РБ по </w:t>
      </w:r>
      <w:proofErr w:type="spellStart"/>
      <w:r w:rsidR="00DC0740">
        <w:t>Бобруйскому</w:t>
      </w:r>
      <w:proofErr w:type="spellEnd"/>
      <w:r w:rsidR="00DC0740">
        <w:t xml:space="preserve"> району</w:t>
      </w:r>
      <w:r w:rsidRPr="00A55C0F">
        <w:t xml:space="preserve"> по </w:t>
      </w:r>
      <w:r>
        <w:t>адресу: г</w:t>
      </w:r>
      <w:r w:rsidRPr="00CE7D65">
        <w:t>.</w:t>
      </w:r>
      <w:r w:rsidR="00DC0740">
        <w:t xml:space="preserve">п. Глуск, ул. </w:t>
      </w:r>
      <w:proofErr w:type="spellStart"/>
      <w:r w:rsidR="00DC0740">
        <w:t>Жижкевиса</w:t>
      </w:r>
      <w:proofErr w:type="spellEnd"/>
      <w:r w:rsidR="00DC0740">
        <w:t>, 8, каб.2</w:t>
      </w:r>
      <w:r>
        <w:t>,</w:t>
      </w:r>
      <w:r w:rsidRPr="00CE7D65">
        <w:t xml:space="preserve"> по телефо</w:t>
      </w:r>
      <w:r w:rsidR="00DC0740">
        <w:t xml:space="preserve">ну </w:t>
      </w:r>
      <w:r w:rsidR="001A0057">
        <w:rPr>
          <w:b/>
        </w:rPr>
        <w:t>77 8 52</w:t>
      </w:r>
      <w:r w:rsidRPr="00556F3C">
        <w:rPr>
          <w:b/>
        </w:rPr>
        <w:t>.</w:t>
      </w:r>
    </w:p>
    <w:p w:rsidR="00A159C5" w:rsidRPr="008F279D" w:rsidRDefault="00A159C5" w:rsidP="00A159C5">
      <w:pPr>
        <w:jc w:val="right"/>
      </w:pPr>
    </w:p>
    <w:sectPr w:rsidR="00A159C5" w:rsidRPr="008F279D" w:rsidSect="00051455">
      <w:pgSz w:w="11907" w:h="16840" w:code="9"/>
      <w:pgMar w:top="567" w:right="567" w:bottom="567" w:left="567" w:header="720" w:footer="720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50"/>
  <w:drawingGridVerticalSpacing w:val="163"/>
  <w:displayHorizontalDrawingGridEvery w:val="0"/>
  <w:displayVerticalDrawingGridEvery w:val="2"/>
  <w:characterSpacingControl w:val="doNotCompress"/>
  <w:compat/>
  <w:rsids>
    <w:rsidRoot w:val="00E676CD"/>
    <w:rsid w:val="00047C82"/>
    <w:rsid w:val="00051455"/>
    <w:rsid w:val="00071225"/>
    <w:rsid w:val="00073AEE"/>
    <w:rsid w:val="000C77BF"/>
    <w:rsid w:val="00155EDC"/>
    <w:rsid w:val="00157A21"/>
    <w:rsid w:val="001A0057"/>
    <w:rsid w:val="001E5C7F"/>
    <w:rsid w:val="00220BB2"/>
    <w:rsid w:val="00234A82"/>
    <w:rsid w:val="00235ED5"/>
    <w:rsid w:val="002E74A1"/>
    <w:rsid w:val="00377392"/>
    <w:rsid w:val="003E7256"/>
    <w:rsid w:val="00416F9E"/>
    <w:rsid w:val="00476D78"/>
    <w:rsid w:val="004D089B"/>
    <w:rsid w:val="00556F3C"/>
    <w:rsid w:val="00594D62"/>
    <w:rsid w:val="005C13D9"/>
    <w:rsid w:val="005E50AE"/>
    <w:rsid w:val="006E2CE6"/>
    <w:rsid w:val="0073560F"/>
    <w:rsid w:val="007B3544"/>
    <w:rsid w:val="007E10B4"/>
    <w:rsid w:val="007F013A"/>
    <w:rsid w:val="00811A17"/>
    <w:rsid w:val="00882F0B"/>
    <w:rsid w:val="008B6090"/>
    <w:rsid w:val="008F1A36"/>
    <w:rsid w:val="008F279D"/>
    <w:rsid w:val="008F402A"/>
    <w:rsid w:val="009118F1"/>
    <w:rsid w:val="00942CDE"/>
    <w:rsid w:val="00953D4C"/>
    <w:rsid w:val="00975863"/>
    <w:rsid w:val="009B4365"/>
    <w:rsid w:val="009E0B7A"/>
    <w:rsid w:val="00A159C5"/>
    <w:rsid w:val="00A32C59"/>
    <w:rsid w:val="00A34662"/>
    <w:rsid w:val="00A40876"/>
    <w:rsid w:val="00AB2F26"/>
    <w:rsid w:val="00B11A3F"/>
    <w:rsid w:val="00B13970"/>
    <w:rsid w:val="00B4166E"/>
    <w:rsid w:val="00B5435C"/>
    <w:rsid w:val="00B736B1"/>
    <w:rsid w:val="00B77CAA"/>
    <w:rsid w:val="00BB04B6"/>
    <w:rsid w:val="00BD2B1E"/>
    <w:rsid w:val="00BF4CCC"/>
    <w:rsid w:val="00C409A7"/>
    <w:rsid w:val="00CC0196"/>
    <w:rsid w:val="00CC3937"/>
    <w:rsid w:val="00CD080B"/>
    <w:rsid w:val="00CD25CF"/>
    <w:rsid w:val="00CF4C94"/>
    <w:rsid w:val="00D07337"/>
    <w:rsid w:val="00D520A3"/>
    <w:rsid w:val="00D56D5D"/>
    <w:rsid w:val="00D60950"/>
    <w:rsid w:val="00DA351F"/>
    <w:rsid w:val="00DC0740"/>
    <w:rsid w:val="00DD1863"/>
    <w:rsid w:val="00DE25F6"/>
    <w:rsid w:val="00DF6DC1"/>
    <w:rsid w:val="00E11DDF"/>
    <w:rsid w:val="00E34282"/>
    <w:rsid w:val="00E62DD3"/>
    <w:rsid w:val="00E676CD"/>
    <w:rsid w:val="00E7307F"/>
    <w:rsid w:val="00E83FBC"/>
    <w:rsid w:val="00EB22BA"/>
    <w:rsid w:val="00F7200A"/>
    <w:rsid w:val="00F72D24"/>
    <w:rsid w:val="00F7767D"/>
    <w:rsid w:val="00F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282"/>
    <w:rPr>
      <w:sz w:val="30"/>
      <w:szCs w:val="30"/>
    </w:rPr>
  </w:style>
  <w:style w:type="paragraph" w:styleId="1">
    <w:name w:val="heading 1"/>
    <w:basedOn w:val="a"/>
    <w:qFormat/>
    <w:rsid w:val="00E67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6CD"/>
  </w:style>
  <w:style w:type="paragraph" w:styleId="a3">
    <w:name w:val="Balloon Text"/>
    <w:basedOn w:val="a"/>
    <w:semiHidden/>
    <w:rsid w:val="00E11D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82F0B"/>
    <w:rPr>
      <w:color w:val="0000FF"/>
      <w:u w:val="single"/>
    </w:rPr>
  </w:style>
  <w:style w:type="character" w:styleId="a5">
    <w:name w:val="FollowedHyperlink"/>
    <w:basedOn w:val="a0"/>
    <w:rsid w:val="00155E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4991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12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declarirovanie_grajdan_ru/view/nalogovaja-deklaratsija-po-podoxodnomu-nalogu-s-fizicheskix-lits-za-2016-god-244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gov.by/&#1083;&#1080;&#1095;&#1085;&#1099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uploads/folderForLinks/deklaratsija-po-podoxodnomu-nalogu-za-2017-god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og.gov.by/ru/kto-doljen-predostavit-nalog-declara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log.gov.by/ru/kto-doljen-predostavit-nalog-declaraty/" TargetMode="External"/><Relationship Id="rId9" Type="http://schemas.openxmlformats.org/officeDocument/2006/relationships/hyperlink" Target="http://www.nalog.gov.by/ru/predstavlenie-declaratii-podohod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Могилевщине проходит кампания по декларированию гражданами доходов, полученных в 2016 году</vt:lpstr>
    </vt:vector>
  </TitlesOfParts>
  <Company>NhT</Company>
  <LinksUpToDate>false</LinksUpToDate>
  <CharactersWithSpaces>3150</CharactersWithSpaces>
  <SharedDoc>false</SharedDoc>
  <HLinks>
    <vt:vector size="36" baseType="variant"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http://www.nalog.gov.by/ru/predstavlenie-declaratii-podohodny/</vt:lpwstr>
      </vt:variant>
      <vt:variant>
        <vt:lpwstr/>
      </vt:variant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http://www.nalog.gov.by/ru/declarirovanie_grajdan_ru/view/nalogovaja-deklaratsija-po-podoxodnomu-nalogu-s-fizicheskix-lits-za-2016-god-24435/</vt:lpwstr>
      </vt:variant>
      <vt:variant>
        <vt:lpwstr/>
      </vt:variant>
      <vt:variant>
        <vt:i4>70124671</vt:i4>
      </vt:variant>
      <vt:variant>
        <vt:i4>9</vt:i4>
      </vt:variant>
      <vt:variant>
        <vt:i4>0</vt:i4>
      </vt:variant>
      <vt:variant>
        <vt:i4>5</vt:i4>
      </vt:variant>
      <vt:variant>
        <vt:lpwstr>http://www.nalog.gov.by/личный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http://www.nalog.gov.by/uploads/folderForLinks/deklaratsija-po-podoxodnomu-nalogu-za-2017-god.xls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http://www.nalog.gov.by/ru/kto-doljen-predostavit-nalog-declaraty/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http://www.nalog.gov.by/ru/kto-doljen-predostavit-nalog-declaraty/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Могилевщине проходит кампания по декларированию гражданами доходов, полученных в 2016 году</dc:title>
  <dc:creator>user</dc:creator>
  <cp:lastModifiedBy>Admin</cp:lastModifiedBy>
  <cp:revision>2</cp:revision>
  <cp:lastPrinted>2021-01-12T08:53:00Z</cp:lastPrinted>
  <dcterms:created xsi:type="dcterms:W3CDTF">2021-01-22T13:45:00Z</dcterms:created>
  <dcterms:modified xsi:type="dcterms:W3CDTF">2021-01-22T13:45:00Z</dcterms:modified>
</cp:coreProperties>
</file>