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322D78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D78">
        <w:rPr>
          <w:rFonts w:ascii="Times New Roman" w:hAnsi="Times New Roman" w:cs="Times New Roman"/>
          <w:b/>
          <w:sz w:val="26"/>
          <w:szCs w:val="26"/>
        </w:rPr>
        <w:t>Пошаговый алгоритм действий</w:t>
      </w:r>
      <w:r w:rsidR="0032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3C99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E26AE7" w:rsidRPr="00783C99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783C99">
        <w:rPr>
          <w:rFonts w:ascii="Times New Roman" w:hAnsi="Times New Roman" w:cs="Times New Roman"/>
          <w:sz w:val="26"/>
          <w:szCs w:val="26"/>
        </w:rPr>
        <w:t>торговли, осуществляющих реализацию молочной продукции,</w:t>
      </w:r>
      <w:r w:rsidRPr="00322D78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322D78" w:rsidRDefault="00460C89" w:rsidP="009028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764" w:rsidRPr="00A2471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4FE">
        <w:rPr>
          <w:rFonts w:ascii="Times New Roman" w:hAnsi="Times New Roman" w:cs="Times New Roman"/>
          <w:b/>
          <w:sz w:val="32"/>
          <w:szCs w:val="32"/>
        </w:rPr>
        <w:t>1.</w:t>
      </w:r>
      <w:r w:rsidRPr="00322D78">
        <w:rPr>
          <w:rFonts w:ascii="Times New Roman" w:hAnsi="Times New Roman" w:cs="Times New Roman"/>
          <w:sz w:val="26"/>
          <w:szCs w:val="26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реализуемой молочной продукции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0077C1" w:rsidRPr="00A2471A">
        <w:rPr>
          <w:rFonts w:ascii="Times New Roman" w:hAnsi="Times New Roman" w:cs="Times New Roman"/>
          <w:sz w:val="24"/>
          <w:szCs w:val="24"/>
        </w:rPr>
        <w:t xml:space="preserve">на предмет сроков введения обязательной маркировки средствами идентификации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0077C1" w:rsidRPr="00A2471A">
        <w:rPr>
          <w:rFonts w:ascii="Times New Roman" w:hAnsi="Times New Roman" w:cs="Times New Roman"/>
          <w:sz w:val="24"/>
          <w:szCs w:val="24"/>
        </w:rPr>
        <w:t>перечня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2B4171" w:rsidRPr="00A2471A">
        <w:rPr>
          <w:rFonts w:ascii="Times New Roman" w:hAnsi="Times New Roman" w:cs="Times New Roman"/>
          <w:sz w:val="24"/>
          <w:szCs w:val="24"/>
        </w:rPr>
        <w:t xml:space="preserve"> такой продукции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6E534D" w:rsidRPr="00A2471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В соответствии с перечнем товаров, подлежащих маркировке средствами идентификации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, определенным постановлением Совета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Министров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Республики 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>Беларусь</w:t>
      </w:r>
      <w:r w:rsidR="002B4171" w:rsidRPr="00A2471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E26AE7">
        <w:rPr>
          <w:rFonts w:ascii="Times New Roman" w:hAnsi="Times New Roman" w:cs="Times New Roman"/>
          <w:i/>
          <w:sz w:val="24"/>
          <w:szCs w:val="24"/>
        </w:rPr>
        <w:t>29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E26AE7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412CD9" w:rsidRPr="00A2471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г.),</w:t>
      </w:r>
      <w:r w:rsidR="000077C1" w:rsidRPr="00A2471A">
        <w:rPr>
          <w:rFonts w:ascii="Times New Roman" w:hAnsi="Times New Roman" w:cs="Times New Roman"/>
          <w:i/>
          <w:sz w:val="24"/>
          <w:szCs w:val="24"/>
        </w:rPr>
        <w:t xml:space="preserve"> маркировка молочной продукции вводится поэтапно:</w:t>
      </w:r>
    </w:p>
    <w:p w:rsidR="00DD2424" w:rsidRPr="00A2471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8 июля 2021 г. – в отношении сыров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мороженого</w:t>
      </w:r>
      <w:r w:rsidR="00DD2424" w:rsidRPr="00A2471A">
        <w:rPr>
          <w:rFonts w:ascii="Times New Roman" w:hAnsi="Times New Roman" w:cs="Times New Roman"/>
          <w:i/>
          <w:sz w:val="24"/>
          <w:szCs w:val="24"/>
        </w:rPr>
        <w:t xml:space="preserve"> и прочих видов пищевого льда, не содержащие или содержащие какао;</w:t>
      </w:r>
    </w:p>
    <w:p w:rsidR="00A46BCA" w:rsidRPr="00A2471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 xml:space="preserve">с 1 сентября 2021 г. – в отношении молочной продукции </w:t>
      </w:r>
      <w:r w:rsidR="00A46BCA" w:rsidRPr="00A2471A">
        <w:rPr>
          <w:rFonts w:ascii="Times New Roman" w:hAnsi="Times New Roman" w:cs="Times New Roman"/>
          <w:i/>
          <w:sz w:val="24"/>
          <w:szCs w:val="24"/>
        </w:rPr>
        <w:t>с минимальным сроком хранения более 40 суток;</w:t>
      </w:r>
    </w:p>
    <w:p w:rsidR="00A46BCA" w:rsidRPr="00A2471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с 1 декабря 202</w:t>
      </w:r>
      <w:r w:rsidR="005E13F0" w:rsidRPr="00A2471A">
        <w:rPr>
          <w:rFonts w:ascii="Times New Roman" w:hAnsi="Times New Roman" w:cs="Times New Roman"/>
          <w:i/>
          <w:sz w:val="24"/>
          <w:szCs w:val="24"/>
        </w:rPr>
        <w:t>1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г. – в отношении молочной продукции с минимальным сроком хранения менее 40 суток.</w:t>
      </w:r>
    </w:p>
    <w:p w:rsidR="00936A8C" w:rsidRPr="00A2471A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Маркировке </w:t>
      </w:r>
      <w:r w:rsidRPr="00A2471A">
        <w:rPr>
          <w:rFonts w:ascii="Times New Roman" w:hAnsi="Times New Roman" w:cs="Times New Roman"/>
          <w:b/>
          <w:sz w:val="24"/>
          <w:szCs w:val="24"/>
        </w:rPr>
        <w:t>не подлежит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936A8C" w:rsidRPr="00A2471A">
        <w:rPr>
          <w:rFonts w:ascii="Times New Roman" w:hAnsi="Times New Roman" w:cs="Times New Roman"/>
          <w:sz w:val="24"/>
          <w:szCs w:val="24"/>
        </w:rPr>
        <w:t>молочная продукция: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Pr="00A2471A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A2471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2.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A2471A">
        <w:rPr>
          <w:rFonts w:ascii="Times New Roman" w:hAnsi="Times New Roman" w:cs="Times New Roman"/>
          <w:sz w:val="24"/>
          <w:szCs w:val="24"/>
        </w:rPr>
        <w:t xml:space="preserve">реализуемой </w:t>
      </w:r>
      <w:r w:rsidR="001A5F72" w:rsidRPr="00A2471A">
        <w:rPr>
          <w:rFonts w:ascii="Times New Roman" w:hAnsi="Times New Roman" w:cs="Times New Roman"/>
          <w:sz w:val="24"/>
          <w:szCs w:val="24"/>
        </w:rPr>
        <w:t>молочной пр</w:t>
      </w:r>
      <w:r w:rsidR="0028476E" w:rsidRPr="00A2471A">
        <w:rPr>
          <w:rFonts w:ascii="Times New Roman" w:hAnsi="Times New Roman" w:cs="Times New Roman"/>
          <w:sz w:val="24"/>
          <w:szCs w:val="24"/>
        </w:rPr>
        <w:t>одукции на предмет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планируемого</w:t>
      </w:r>
      <w:r w:rsidR="000E3C07" w:rsidRPr="00A2471A">
        <w:rPr>
          <w:rFonts w:ascii="Times New Roman" w:hAnsi="Times New Roman" w:cs="Times New Roman"/>
          <w:sz w:val="24"/>
          <w:szCs w:val="24"/>
        </w:rPr>
        <w:t xml:space="preserve"> ими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способа нанесения средства идентификации </w:t>
      </w:r>
      <w:r w:rsidR="00FB1D53" w:rsidRPr="00A2471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A2471A">
        <w:rPr>
          <w:rFonts w:ascii="Times New Roman" w:hAnsi="Times New Roman" w:cs="Times New Roman"/>
          <w:sz w:val="24"/>
          <w:szCs w:val="24"/>
        </w:rPr>
        <w:t>ы</w:t>
      </w:r>
      <w:r w:rsidR="00362CF1" w:rsidRPr="00A2471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A2471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A2471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362CF1" w:rsidRPr="00A2471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A2471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C90" w:rsidRPr="00A2471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A2471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A2471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организациями розничной</w:t>
      </w:r>
      <w:r w:rsidR="00390F5B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A2471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A2471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F54464" w:rsidRPr="00A2471A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71A">
        <w:rPr>
          <w:rFonts w:ascii="Times New Roman" w:hAnsi="Times New Roman" w:cs="Times New Roman"/>
          <w:b/>
          <w:sz w:val="24"/>
          <w:szCs w:val="24"/>
        </w:rPr>
        <w:t xml:space="preserve">Важно. Поставщики  молочной продукции, произведенной </w:t>
      </w:r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(поставляемой) </w:t>
      </w:r>
      <w:r w:rsidRPr="00A2471A">
        <w:rPr>
          <w:rFonts w:ascii="Times New Roman" w:hAnsi="Times New Roman" w:cs="Times New Roman"/>
          <w:b/>
          <w:sz w:val="24"/>
          <w:szCs w:val="24"/>
        </w:rPr>
        <w:t>в</w:t>
      </w:r>
      <w:r w:rsidR="005B4367" w:rsidRPr="00A2471A">
        <w:rPr>
          <w:rFonts w:ascii="Times New Roman" w:hAnsi="Times New Roman" w:cs="Times New Roman"/>
          <w:b/>
          <w:sz w:val="24"/>
          <w:szCs w:val="24"/>
        </w:rPr>
        <w:t xml:space="preserve"> (из)</w:t>
      </w:r>
      <w:bookmarkStart w:id="0" w:name="_GoBack"/>
      <w:bookmarkEnd w:id="0"/>
      <w:r w:rsidRPr="00A2471A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обязаны использовать только электронные накладные. </w:t>
      </w:r>
    </w:p>
    <w:p w:rsidR="00322D78" w:rsidRPr="00A2471A" w:rsidRDefault="00322D78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464" w:rsidRPr="00A2471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3.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A2471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Loca</w:t>
      </w:r>
      <w:r w:rsidR="00BB62A4" w:rsidRPr="00A2471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A2471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A2471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A2471A" w:rsidRDefault="0057699E" w:rsidP="0057699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A2471A">
        <w:rPr>
          <w:rFonts w:ascii="Times New Roman" w:hAnsi="Times New Roman" w:cs="Times New Roman"/>
          <w:sz w:val="24"/>
          <w:szCs w:val="24"/>
        </w:rPr>
        <w:t>(г. Ми</w:t>
      </w:r>
      <w:r w:rsidR="00BB62A4" w:rsidRPr="00A2471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BB62A4" w:rsidRPr="00A2471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BB62A4" w:rsidRPr="00A2471A">
        <w:rPr>
          <w:rFonts w:ascii="Times New Roman" w:hAnsi="Times New Roman" w:cs="Times New Roman"/>
          <w:sz w:val="24"/>
          <w:szCs w:val="24"/>
        </w:rPr>
        <w:t>, 22, 4 этаж,  т</w:t>
      </w:r>
      <w:r w:rsidR="00442AE8" w:rsidRPr="00A2471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A2471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A247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A2471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A2471A">
        <w:rPr>
          <w:rFonts w:ascii="Times New Roman" w:hAnsi="Times New Roman" w:cs="Times New Roman"/>
          <w:sz w:val="24"/>
          <w:szCs w:val="24"/>
        </w:rPr>
        <w:t>).</w:t>
      </w:r>
    </w:p>
    <w:p w:rsidR="00A4762A" w:rsidRDefault="00C87C0A" w:rsidP="00A4762A">
      <w:pPr>
        <w:spacing w:after="0" w:line="280" w:lineRule="exact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A4762A">
        <w:rPr>
          <w:rFonts w:ascii="Times New Roman" w:hAnsi="Times New Roman" w:cs="Times New Roman"/>
          <w:i/>
          <w:sz w:val="24"/>
          <w:szCs w:val="24"/>
        </w:rPr>
        <w:t xml:space="preserve"> Пошаговая инструкция размещена по ссылке:</w:t>
      </w:r>
    </w:p>
    <w:p w:rsidR="00BD7CC5" w:rsidRDefault="00940B6C" w:rsidP="00A4762A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8C38E9" w:rsidRPr="00FF24F4">
          <w:rPr>
            <w:rStyle w:val="a6"/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="00C87C0A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A2471A" w:rsidRDefault="00C87C0A" w:rsidP="00BD7CC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A2471A">
        <w:rPr>
          <w:rFonts w:ascii="Times New Roman" w:hAnsi="Times New Roman" w:cs="Times New Roman"/>
          <w:sz w:val="24"/>
          <w:szCs w:val="24"/>
        </w:rPr>
        <w:t>–</w:t>
      </w:r>
      <w:r w:rsidRPr="00A2471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A2471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A2471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A2471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A2471A">
        <w:rPr>
          <w:rFonts w:ascii="Times New Roman" w:hAnsi="Times New Roman" w:cs="Times New Roman"/>
          <w:sz w:val="24"/>
          <w:szCs w:val="24"/>
        </w:rPr>
        <w:t xml:space="preserve">. 707) либо в иных региональных регистрационных центрах, перечень которых размещен на сайте НЦЭУ </w:t>
      </w:r>
      <w:hyperlink r:id="rId10" w:history="1">
        <w:r w:rsidRPr="00A2471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A2471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926207">
        <w:rPr>
          <w:rFonts w:ascii="Times New Roman" w:hAnsi="Times New Roman" w:cs="Times New Roman"/>
          <w:i/>
          <w:sz w:val="24"/>
          <w:szCs w:val="24"/>
        </w:rPr>
        <w:t>: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A2471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A2471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5.</w:t>
      </w:r>
      <w:r w:rsidR="00746DA7">
        <w:rPr>
          <w:rFonts w:ascii="Times New Roman" w:hAnsi="Times New Roman" w:cs="Times New Roman"/>
          <w:sz w:val="24"/>
          <w:szCs w:val="24"/>
        </w:rPr>
        <w:t xml:space="preserve"> Определить оператора электронного документооборота (</w:t>
      </w:r>
      <w:r w:rsidR="00746DA7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746DA7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A2471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A2471A">
        <w:rPr>
          <w:rFonts w:ascii="Times New Roman" w:hAnsi="Times New Roman" w:cs="Times New Roman"/>
          <w:sz w:val="24"/>
          <w:szCs w:val="24"/>
        </w:rPr>
        <w:t>е</w:t>
      </w:r>
      <w:r w:rsidRPr="00A2471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A2471A">
        <w:rPr>
          <w:rFonts w:ascii="Times New Roman" w:hAnsi="Times New Roman" w:cs="Times New Roman"/>
          <w:sz w:val="24"/>
          <w:szCs w:val="24"/>
        </w:rPr>
        <w:t>з</w:t>
      </w:r>
      <w:r w:rsidR="00112764" w:rsidRPr="00A2471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A2471A">
        <w:rPr>
          <w:rFonts w:ascii="Times New Roman" w:hAnsi="Times New Roman" w:cs="Times New Roman"/>
          <w:sz w:val="24"/>
          <w:szCs w:val="24"/>
        </w:rPr>
        <w:t>с ним договор</w:t>
      </w:r>
      <w:r w:rsidRPr="00A2471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A2471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ами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,</w:t>
      </w:r>
      <w:r w:rsidR="00322D78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2471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C6FE7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71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«</w:t>
      </w:r>
      <w:r w:rsidRPr="00A2471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A2471A">
        <w:rPr>
          <w:rFonts w:ascii="Times New Roman" w:hAnsi="Times New Roman" w:cs="Times New Roman"/>
          <w:i/>
          <w:sz w:val="24"/>
          <w:szCs w:val="24"/>
        </w:rPr>
        <w:t>»</w:t>
      </w:r>
      <w:r w:rsidRPr="00A2471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3C6FE7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A2471A" w:rsidRDefault="00940B6C" w:rsidP="003C6FE7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A2471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A2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A2471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A2471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53E" w:rsidRPr="00CD553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0F">
        <w:rPr>
          <w:rFonts w:ascii="Times New Roman" w:hAnsi="Times New Roman" w:cs="Times New Roman"/>
          <w:b/>
          <w:sz w:val="32"/>
          <w:szCs w:val="32"/>
        </w:rPr>
        <w:t>6.</w:t>
      </w:r>
      <w:r w:rsidR="00CD553E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CD553E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CD553E">
        <w:rPr>
          <w:rFonts w:ascii="Times New Roman" w:hAnsi="Times New Roman" w:cs="Times New Roman"/>
          <w:sz w:val="24"/>
          <w:szCs w:val="24"/>
        </w:rPr>
        <w:t xml:space="preserve">-провайдером подготовить </w:t>
      </w:r>
    </w:p>
    <w:p w:rsidR="001A5F72" w:rsidRPr="00A2471A" w:rsidRDefault="001A5F72" w:rsidP="00CD5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рабочее место и наладить информационное взаимодействие между учетной системой</w:t>
      </w:r>
      <w:r w:rsidR="0028476E" w:rsidRPr="00A2471A">
        <w:rPr>
          <w:rFonts w:ascii="Times New Roman" w:hAnsi="Times New Roman" w:cs="Times New Roman"/>
          <w:sz w:val="24"/>
          <w:szCs w:val="24"/>
        </w:rPr>
        <w:t>,</w:t>
      </w:r>
      <w:r w:rsidRPr="00A2471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A2471A"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="003A533A" w:rsidRPr="00A2471A">
        <w:rPr>
          <w:rFonts w:ascii="Times New Roman" w:hAnsi="Times New Roman" w:cs="Times New Roman"/>
          <w:sz w:val="24"/>
          <w:szCs w:val="24"/>
        </w:rPr>
        <w:t>(</w:t>
      </w:r>
      <w:r w:rsidRPr="00A2471A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A533A" w:rsidRPr="00A2471A">
        <w:rPr>
          <w:rFonts w:ascii="Times New Roman" w:hAnsi="Times New Roman" w:cs="Times New Roman"/>
          <w:sz w:val="24"/>
          <w:szCs w:val="24"/>
        </w:rPr>
        <w:t>)</w:t>
      </w:r>
      <w:r w:rsidR="0028476E" w:rsidRPr="00A2471A">
        <w:rPr>
          <w:rFonts w:ascii="Times New Roman" w:hAnsi="Times New Roman" w:cs="Times New Roman"/>
          <w:sz w:val="24"/>
          <w:szCs w:val="24"/>
        </w:rPr>
        <w:t>.</w:t>
      </w:r>
    </w:p>
    <w:p w:rsidR="002E54FE" w:rsidRPr="00A2471A" w:rsidRDefault="002E54FE" w:rsidP="00C33620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460F" w:rsidRDefault="0014460F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A2471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Н</w:t>
      </w:r>
      <w:r w:rsidR="001A5F72" w:rsidRPr="00A2471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A2471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A2471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A2471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 при обороте молочной прод</w:t>
      </w:r>
      <w:r w:rsidR="0028476E" w:rsidRPr="00A2471A">
        <w:rPr>
          <w:rFonts w:ascii="Times New Roman" w:hAnsi="Times New Roman" w:cs="Times New Roman"/>
          <w:sz w:val="24"/>
          <w:szCs w:val="24"/>
        </w:rPr>
        <w:t>укции установлен</w:t>
      </w:r>
      <w:r w:rsidRPr="00A2471A">
        <w:rPr>
          <w:rFonts w:ascii="Times New Roman" w:hAnsi="Times New Roman" w:cs="Times New Roman"/>
          <w:sz w:val="24"/>
          <w:szCs w:val="24"/>
        </w:rPr>
        <w:t>ы</w:t>
      </w:r>
      <w:r w:rsidR="0028476E" w:rsidRPr="00A2471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A2471A">
        <w:rPr>
          <w:rFonts w:ascii="Times New Roman" w:hAnsi="Times New Roman" w:cs="Times New Roman"/>
          <w:sz w:val="24"/>
          <w:szCs w:val="24"/>
        </w:rPr>
        <w:t>след</w:t>
      </w:r>
      <w:r w:rsidR="0028476E" w:rsidRPr="00A2471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A24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Республики Беларусь от 10 июня 2011 г. № 243 «О маркировке товаров» (в редакции, вступившей в силу с 8 июля 2021 г.);</w:t>
      </w:r>
    </w:p>
    <w:p w:rsidR="00DB7C57" w:rsidRDefault="00DB7C57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Pr="00A2471A" w:rsidRDefault="00DB7C57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A2471A">
        <w:rPr>
          <w:rFonts w:ascii="Times New Roman" w:hAnsi="Times New Roman" w:cs="Times New Roman"/>
          <w:sz w:val="24"/>
          <w:szCs w:val="24"/>
        </w:rPr>
        <w:t>п</w:t>
      </w:r>
      <w:r w:rsidR="0090287A" w:rsidRPr="00A2471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A2471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A2471A">
        <w:rPr>
          <w:rFonts w:ascii="Times New Roman" w:hAnsi="Times New Roman" w:cs="Times New Roman"/>
          <w:sz w:val="24"/>
          <w:szCs w:val="24"/>
        </w:rPr>
        <w:t>№ 12/76/42/20 «Об утверждении структуры и формата электронных накладных».</w:t>
      </w:r>
    </w:p>
    <w:p w:rsidR="00C33620" w:rsidRPr="00A2471A" w:rsidRDefault="00C33620" w:rsidP="00C33620">
      <w:pPr>
        <w:tabs>
          <w:tab w:val="left" w:pos="5954"/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7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697D" w:rsidRDefault="00D1697D" w:rsidP="00C3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8A6" w:rsidRDefault="005758A6" w:rsidP="00144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E54FE" w:rsidRPr="00B83FA0" w:rsidRDefault="005758A6" w:rsidP="00575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вышеуказанная </w:t>
      </w:r>
      <w:r w:rsidR="002E54FE" w:rsidRPr="00B83FA0">
        <w:rPr>
          <w:rFonts w:ascii="Times New Roman" w:hAnsi="Times New Roman" w:cs="Times New Roman"/>
          <w:i/>
          <w:sz w:val="24"/>
          <w:szCs w:val="24"/>
        </w:rPr>
        <w:t>информация размещена на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сайте Министерства по налогам и сборам Республики Беларусь </w:t>
      </w:r>
      <w:hyperlink r:id="rId12" w:history="1">
        <w:r w:rsidR="00C33620" w:rsidRPr="00B83FA0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http://www.nalog.gov.by</w:t>
        </w:r>
      </w:hyperlink>
      <w:r w:rsidR="00C33620" w:rsidRPr="00B83FA0">
        <w:rPr>
          <w:rFonts w:ascii="Times New Roman" w:hAnsi="Times New Roman" w:cs="Times New Roman"/>
          <w:i/>
          <w:sz w:val="24"/>
          <w:szCs w:val="24"/>
        </w:rPr>
        <w:t xml:space="preserve"> (главная страница/новости Министерства</w:t>
      </w:r>
      <w:r w:rsidR="00E0438E" w:rsidRPr="00B83FA0">
        <w:rPr>
          <w:rFonts w:ascii="Times New Roman" w:hAnsi="Times New Roman" w:cs="Times New Roman"/>
          <w:i/>
          <w:sz w:val="24"/>
          <w:szCs w:val="24"/>
        </w:rPr>
        <w:t>/рекомендации по внедрению электронных накладных предприятиями розничной торговли (04.06.2021)</w:t>
      </w:r>
      <w:r w:rsidR="00C33620" w:rsidRPr="00B83FA0">
        <w:rPr>
          <w:rFonts w:ascii="Times New Roman" w:hAnsi="Times New Roman" w:cs="Times New Roman"/>
          <w:i/>
          <w:sz w:val="24"/>
          <w:szCs w:val="24"/>
        </w:rPr>
        <w:t>).</w:t>
      </w:r>
      <w:r w:rsidR="002E54FE" w:rsidRPr="00B83F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4FE" w:rsidRPr="00B83FA0" w:rsidSect="0008589B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12" w:rsidRDefault="003C3212" w:rsidP="0096254F">
      <w:pPr>
        <w:spacing w:after="0" w:line="240" w:lineRule="auto"/>
      </w:pPr>
      <w:r>
        <w:separator/>
      </w:r>
    </w:p>
  </w:endnote>
  <w:endnote w:type="continuationSeparator" w:id="0">
    <w:p w:rsidR="003C3212" w:rsidRDefault="003C3212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12" w:rsidRDefault="003C3212" w:rsidP="0096254F">
      <w:pPr>
        <w:spacing w:after="0" w:line="240" w:lineRule="auto"/>
      </w:pPr>
      <w:r>
        <w:separator/>
      </w:r>
    </w:p>
  </w:footnote>
  <w:footnote w:type="continuationSeparator" w:id="0">
    <w:p w:rsidR="003C3212" w:rsidRDefault="003C3212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940B6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77036E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77C1"/>
    <w:rsid w:val="00077B6A"/>
    <w:rsid w:val="0008589B"/>
    <w:rsid w:val="000E3C07"/>
    <w:rsid w:val="001000BB"/>
    <w:rsid w:val="00112764"/>
    <w:rsid w:val="00121CF6"/>
    <w:rsid w:val="00144392"/>
    <w:rsid w:val="0014460F"/>
    <w:rsid w:val="0014479D"/>
    <w:rsid w:val="001A5F72"/>
    <w:rsid w:val="001E416F"/>
    <w:rsid w:val="00211E05"/>
    <w:rsid w:val="00274AB6"/>
    <w:rsid w:val="0028476E"/>
    <w:rsid w:val="002B4171"/>
    <w:rsid w:val="002E54FE"/>
    <w:rsid w:val="00322D78"/>
    <w:rsid w:val="00362CF1"/>
    <w:rsid w:val="003903FB"/>
    <w:rsid w:val="00390F5B"/>
    <w:rsid w:val="00394E19"/>
    <w:rsid w:val="003A030B"/>
    <w:rsid w:val="003A533A"/>
    <w:rsid w:val="003A645D"/>
    <w:rsid w:val="003C3212"/>
    <w:rsid w:val="003C6FE7"/>
    <w:rsid w:val="003D0C90"/>
    <w:rsid w:val="003E5331"/>
    <w:rsid w:val="00412CD9"/>
    <w:rsid w:val="00442AE8"/>
    <w:rsid w:val="00460C89"/>
    <w:rsid w:val="004B0B8C"/>
    <w:rsid w:val="00515127"/>
    <w:rsid w:val="005758A6"/>
    <w:rsid w:val="0057699E"/>
    <w:rsid w:val="00594E2D"/>
    <w:rsid w:val="005B4367"/>
    <w:rsid w:val="005C242E"/>
    <w:rsid w:val="005C4B76"/>
    <w:rsid w:val="005E13F0"/>
    <w:rsid w:val="006919D8"/>
    <w:rsid w:val="006B46DA"/>
    <w:rsid w:val="006E534D"/>
    <w:rsid w:val="00746DA7"/>
    <w:rsid w:val="007537B0"/>
    <w:rsid w:val="00755DB0"/>
    <w:rsid w:val="00761CA7"/>
    <w:rsid w:val="0077036E"/>
    <w:rsid w:val="00783C99"/>
    <w:rsid w:val="007A0ADB"/>
    <w:rsid w:val="007D02A5"/>
    <w:rsid w:val="00845E5B"/>
    <w:rsid w:val="00884DD9"/>
    <w:rsid w:val="00890328"/>
    <w:rsid w:val="008C38E9"/>
    <w:rsid w:val="0090287A"/>
    <w:rsid w:val="00926207"/>
    <w:rsid w:val="009304D6"/>
    <w:rsid w:val="00936A8C"/>
    <w:rsid w:val="00940B6C"/>
    <w:rsid w:val="0096254F"/>
    <w:rsid w:val="009E258C"/>
    <w:rsid w:val="00A2471A"/>
    <w:rsid w:val="00A46BCA"/>
    <w:rsid w:val="00A4762A"/>
    <w:rsid w:val="00A57C09"/>
    <w:rsid w:val="00A71562"/>
    <w:rsid w:val="00A97CD1"/>
    <w:rsid w:val="00AC7694"/>
    <w:rsid w:val="00B405A7"/>
    <w:rsid w:val="00B43D69"/>
    <w:rsid w:val="00B5665F"/>
    <w:rsid w:val="00B8181D"/>
    <w:rsid w:val="00B83FA0"/>
    <w:rsid w:val="00B94616"/>
    <w:rsid w:val="00BB62A4"/>
    <w:rsid w:val="00BD7CC5"/>
    <w:rsid w:val="00C06339"/>
    <w:rsid w:val="00C33620"/>
    <w:rsid w:val="00C82E38"/>
    <w:rsid w:val="00C87C0A"/>
    <w:rsid w:val="00CA7ED4"/>
    <w:rsid w:val="00CC65A1"/>
    <w:rsid w:val="00CD553E"/>
    <w:rsid w:val="00CF57B4"/>
    <w:rsid w:val="00D1697D"/>
    <w:rsid w:val="00D86D0C"/>
    <w:rsid w:val="00DB7C57"/>
    <w:rsid w:val="00DD2424"/>
    <w:rsid w:val="00E0438E"/>
    <w:rsid w:val="00E26AE7"/>
    <w:rsid w:val="00E55D57"/>
    <w:rsid w:val="00F061E7"/>
    <w:rsid w:val="00F54464"/>
    <w:rsid w:val="00F77243"/>
    <w:rsid w:val="00FB1D53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2021-06-09T05:35:00Z</cp:lastPrinted>
  <dcterms:created xsi:type="dcterms:W3CDTF">2021-06-14T13:06:00Z</dcterms:created>
  <dcterms:modified xsi:type="dcterms:W3CDTF">2021-06-14T13:06:00Z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