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2A" w:rsidRPr="005451A2" w:rsidRDefault="003D69F9" w:rsidP="004416EA">
      <w:pPr>
        <w:ind w:firstLine="708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применении преференции по</w:t>
      </w:r>
      <w:r w:rsidR="005451A2">
        <w:rPr>
          <w:b/>
          <w:bCs/>
          <w:sz w:val="30"/>
          <w:szCs w:val="30"/>
        </w:rPr>
        <w:t xml:space="preserve"> </w:t>
      </w:r>
      <w:r w:rsidR="00BF3EA9" w:rsidRPr="005451A2">
        <w:rPr>
          <w:b/>
          <w:bCs/>
          <w:sz w:val="30"/>
          <w:szCs w:val="30"/>
        </w:rPr>
        <w:t xml:space="preserve">НДС </w:t>
      </w:r>
      <w:r w:rsidR="005451A2">
        <w:rPr>
          <w:b/>
          <w:bCs/>
          <w:sz w:val="30"/>
          <w:szCs w:val="30"/>
        </w:rPr>
        <w:t xml:space="preserve">при оказании </w:t>
      </w:r>
      <w:r>
        <w:rPr>
          <w:b/>
          <w:sz w:val="30"/>
          <w:szCs w:val="30"/>
        </w:rPr>
        <w:t xml:space="preserve">услуги </w:t>
      </w:r>
      <w:r w:rsidR="005451A2" w:rsidRPr="005451A2">
        <w:rPr>
          <w:b/>
          <w:sz w:val="30"/>
          <w:szCs w:val="30"/>
        </w:rPr>
        <w:t>ветеринарной дезинфекции</w:t>
      </w:r>
    </w:p>
    <w:p w:rsidR="00FA1C2A" w:rsidRDefault="00FA1C2A" w:rsidP="00FA1C2A">
      <w:pPr>
        <w:ind w:firstLine="708"/>
        <w:jc w:val="both"/>
        <w:rPr>
          <w:bCs/>
          <w:sz w:val="30"/>
          <w:szCs w:val="30"/>
        </w:rPr>
      </w:pPr>
    </w:p>
    <w:p w:rsidR="0054190C" w:rsidRPr="00CF2921" w:rsidRDefault="0054190C" w:rsidP="0054190C">
      <w:pPr>
        <w:ind w:firstLine="708"/>
        <w:jc w:val="both"/>
        <w:rPr>
          <w:sz w:val="30"/>
          <w:szCs w:val="30"/>
        </w:rPr>
      </w:pPr>
      <w:r w:rsidRPr="00CF2921">
        <w:rPr>
          <w:sz w:val="30"/>
          <w:szCs w:val="30"/>
        </w:rPr>
        <w:t xml:space="preserve">В соответствии с подпунктом 1.3 пункта 1 статьи 118 Налогового кодекса Республики Беларусь освобождаются </w:t>
      </w:r>
      <w:proofErr w:type="gramStart"/>
      <w:r w:rsidRPr="00CF2921">
        <w:rPr>
          <w:sz w:val="30"/>
          <w:szCs w:val="30"/>
        </w:rPr>
        <w:t xml:space="preserve">от налога на добавленную стоимость обороты по реализации на территории Республики Беларусь </w:t>
      </w:r>
      <w:r w:rsidRPr="00CF2921">
        <w:rPr>
          <w:i/>
          <w:sz w:val="30"/>
          <w:szCs w:val="30"/>
        </w:rPr>
        <w:t>ветеринарных мероприятий по профилактике</w:t>
      </w:r>
      <w:proofErr w:type="gramEnd"/>
      <w:r w:rsidRPr="00CF2921">
        <w:rPr>
          <w:i/>
          <w:sz w:val="30"/>
          <w:szCs w:val="30"/>
        </w:rPr>
        <w:t xml:space="preserve"> болезней животных</w:t>
      </w:r>
      <w:r w:rsidRPr="00CF2921">
        <w:rPr>
          <w:sz w:val="30"/>
          <w:szCs w:val="30"/>
        </w:rPr>
        <w:t>.</w:t>
      </w:r>
    </w:p>
    <w:p w:rsidR="0054190C" w:rsidRPr="00CF2921" w:rsidRDefault="0054190C" w:rsidP="0054190C">
      <w:pPr>
        <w:ind w:firstLine="708"/>
        <w:jc w:val="both"/>
        <w:rPr>
          <w:sz w:val="30"/>
          <w:szCs w:val="30"/>
        </w:rPr>
      </w:pPr>
      <w:r w:rsidRPr="00CF2921">
        <w:rPr>
          <w:sz w:val="30"/>
          <w:szCs w:val="30"/>
        </w:rPr>
        <w:t xml:space="preserve">Постановлением Совета Министров Республики Беларусь                      от 29.08.2013 № 758 утверждены Ветеринарно-санитарные правила проведения ветеринарной дезинфекции (далее - Правила). Правила подготовлены на основании законов Республики Беларусь от 02.07.2010 </w:t>
      </w:r>
      <w:r w:rsidR="005451A2">
        <w:rPr>
          <w:sz w:val="30"/>
          <w:szCs w:val="30"/>
        </w:rPr>
        <w:t xml:space="preserve">  </w:t>
      </w:r>
      <w:r w:rsidRPr="00CF2921">
        <w:rPr>
          <w:sz w:val="30"/>
          <w:szCs w:val="30"/>
        </w:rPr>
        <w:t xml:space="preserve">№ 161-З </w:t>
      </w:r>
      <w:hyperlink r:id="rId4" w:history="1">
        <w:r w:rsidRPr="00CF2921">
          <w:rPr>
            <w:sz w:val="30"/>
            <w:szCs w:val="30"/>
          </w:rPr>
          <w:t>«О ветеринарной деятельности</w:t>
        </w:r>
      </w:hyperlink>
      <w:r w:rsidRPr="00CF2921">
        <w:rPr>
          <w:sz w:val="30"/>
          <w:szCs w:val="30"/>
        </w:rPr>
        <w:t xml:space="preserve">» и от 07.01.2012 № 340-З                   </w:t>
      </w:r>
      <w:hyperlink r:id="rId5" w:history="1">
        <w:r w:rsidRPr="00CF2921">
          <w:rPr>
            <w:sz w:val="30"/>
            <w:szCs w:val="30"/>
          </w:rPr>
          <w:t>«О санитарно-эпидемиологическом благополучии населения</w:t>
        </w:r>
      </w:hyperlink>
      <w:r w:rsidRPr="00CF2921">
        <w:rPr>
          <w:sz w:val="30"/>
          <w:szCs w:val="30"/>
        </w:rPr>
        <w:t>» в целях недопущения распространения на территории Республики Беларусь инфекционных болезней животных.</w:t>
      </w:r>
    </w:p>
    <w:p w:rsidR="0054190C" w:rsidRPr="00CF2921" w:rsidRDefault="0054190C" w:rsidP="0054190C">
      <w:pPr>
        <w:ind w:firstLine="708"/>
        <w:jc w:val="both"/>
        <w:rPr>
          <w:sz w:val="30"/>
          <w:szCs w:val="30"/>
        </w:rPr>
      </w:pPr>
      <w:r w:rsidRPr="00CF2921">
        <w:rPr>
          <w:sz w:val="30"/>
          <w:szCs w:val="30"/>
        </w:rPr>
        <w:t>Согласно данным Правилам:</w:t>
      </w:r>
    </w:p>
    <w:p w:rsidR="0054190C" w:rsidRPr="00CF2921" w:rsidRDefault="0054190C" w:rsidP="0054190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F2921">
        <w:rPr>
          <w:sz w:val="30"/>
          <w:szCs w:val="30"/>
        </w:rPr>
        <w:t xml:space="preserve">- </w:t>
      </w:r>
      <w:r>
        <w:rPr>
          <w:sz w:val="30"/>
          <w:szCs w:val="30"/>
        </w:rPr>
        <w:t>д</w:t>
      </w:r>
      <w:r w:rsidRPr="00CF2921">
        <w:rPr>
          <w:sz w:val="30"/>
          <w:szCs w:val="30"/>
        </w:rPr>
        <w:t xml:space="preserve">езинфекция проводится как </w:t>
      </w:r>
      <w:r w:rsidRPr="00CF2921">
        <w:rPr>
          <w:b/>
          <w:sz w:val="30"/>
          <w:szCs w:val="30"/>
        </w:rPr>
        <w:t>профилактическое мероприятие</w:t>
      </w:r>
      <w:r w:rsidRPr="00CF2921">
        <w:rPr>
          <w:sz w:val="30"/>
          <w:szCs w:val="30"/>
        </w:rPr>
        <w:t>, обеспечивающее благополучие животных по инфекционным болезням, высокое санитарное качество продуктов, сырья и кормов животного происхождения, снижающее угрозу возникновения и распространения заболеваний, общих для животных и человека (пункт 3 Правил);</w:t>
      </w:r>
    </w:p>
    <w:p w:rsidR="0054190C" w:rsidRPr="00CF2921" w:rsidRDefault="0054190C" w:rsidP="0054190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 w:rsidRPr="00CF2921">
        <w:rPr>
          <w:sz w:val="30"/>
          <w:szCs w:val="30"/>
        </w:rPr>
        <w:t xml:space="preserve">- </w:t>
      </w:r>
      <w:r>
        <w:rPr>
          <w:sz w:val="30"/>
          <w:szCs w:val="30"/>
        </w:rPr>
        <w:t>о</w:t>
      </w:r>
      <w:r w:rsidRPr="00CF2921">
        <w:rPr>
          <w:sz w:val="30"/>
          <w:szCs w:val="30"/>
        </w:rPr>
        <w:t>бъектами ветеринарной дезинфекции в сельском хозяйстве независимо от ведомственной подчиненности и форм собственности являются: территория ферм и животноводческих комплексов; животноводческие, вспомогательные и бытовые помещения; ветеринарно-санитарные убойные пункты для убоя больных и подозрительных в отношении заболеваний животных в рамках производственного цикла и имеющееся в них оборудование; транспортные средства, используемые для перевозки животных, навоза, кормов, сырья и продуктов животного происхождения;</w:t>
      </w:r>
      <w:proofErr w:type="gramEnd"/>
      <w:r w:rsidRPr="00CF2921">
        <w:rPr>
          <w:sz w:val="30"/>
          <w:szCs w:val="30"/>
        </w:rPr>
        <w:t xml:space="preserve"> </w:t>
      </w:r>
      <w:proofErr w:type="gramStart"/>
      <w:r w:rsidRPr="00CF2921">
        <w:rPr>
          <w:sz w:val="30"/>
          <w:szCs w:val="30"/>
        </w:rPr>
        <w:t xml:space="preserve">инвентарь и предметы ухода за животными; одежда и обувь обслуживающего персонала; навоз </w:t>
      </w:r>
      <w:r w:rsidRPr="00CF2921">
        <w:rPr>
          <w:b/>
          <w:sz w:val="30"/>
          <w:szCs w:val="30"/>
        </w:rPr>
        <w:t xml:space="preserve">и другие объекты, с которыми прямо или косвенно могут контактировать животные или обслуживающий персонал </w:t>
      </w:r>
      <w:r w:rsidRPr="00CF2921">
        <w:rPr>
          <w:sz w:val="30"/>
          <w:szCs w:val="30"/>
        </w:rPr>
        <w:t xml:space="preserve">и которые могут быть фактором передачи возбудителей болезней здоровым животным от животных с клинической и </w:t>
      </w:r>
      <w:proofErr w:type="spellStart"/>
      <w:r w:rsidRPr="00CF2921">
        <w:rPr>
          <w:sz w:val="30"/>
          <w:szCs w:val="30"/>
        </w:rPr>
        <w:t>субклинической</w:t>
      </w:r>
      <w:proofErr w:type="spellEnd"/>
      <w:r w:rsidRPr="00CF2921">
        <w:rPr>
          <w:sz w:val="30"/>
          <w:szCs w:val="30"/>
        </w:rPr>
        <w:t xml:space="preserve"> (скрытой) формами болезней (пункт 10 Правил).</w:t>
      </w:r>
      <w:proofErr w:type="gramEnd"/>
    </w:p>
    <w:p w:rsidR="0054190C" w:rsidRDefault="0054190C" w:rsidP="0054190C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proofErr w:type="gramStart"/>
      <w:r w:rsidRPr="00CF2921">
        <w:rPr>
          <w:sz w:val="30"/>
          <w:szCs w:val="30"/>
        </w:rPr>
        <w:t>Учитывая изложенное, услуги ветеринарной дезинфекции, оказываемые в рамках Правил, в т.ч. на объектах ветеринарной дезинфекции в сельском хозяйстве, о которых идет речь в пункте 10 Правил, рассматриваются как ветеринарные мероприятия по профилактике болезней животных, а значит, обороты по реализации таких услуг освобождаются от НДС в соответствии с подпунктом 1.3 пункта 1 статьи 118 НК.</w:t>
      </w:r>
      <w:proofErr w:type="gramEnd"/>
      <w:r w:rsidRPr="00CF292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Услуги по дезинфекции, оказываемые не в рамках Правил, </w:t>
      </w:r>
      <w:r>
        <w:rPr>
          <w:sz w:val="30"/>
          <w:szCs w:val="30"/>
        </w:rPr>
        <w:lastRenderedPageBreak/>
        <w:t xml:space="preserve">не рассматриваются как </w:t>
      </w:r>
      <w:r w:rsidRPr="00CF2921">
        <w:rPr>
          <w:sz w:val="30"/>
          <w:szCs w:val="30"/>
        </w:rPr>
        <w:t>ветеринарные мероприятия по профилактике болезней животных,</w:t>
      </w:r>
      <w:r>
        <w:rPr>
          <w:sz w:val="30"/>
          <w:szCs w:val="30"/>
        </w:rPr>
        <w:t xml:space="preserve"> а значит, норма </w:t>
      </w:r>
      <w:r w:rsidRPr="00CF2921">
        <w:rPr>
          <w:sz w:val="30"/>
          <w:szCs w:val="30"/>
        </w:rPr>
        <w:t>подпункт</w:t>
      </w:r>
      <w:r>
        <w:rPr>
          <w:sz w:val="30"/>
          <w:szCs w:val="30"/>
        </w:rPr>
        <w:t>а</w:t>
      </w:r>
      <w:r w:rsidRPr="00CF2921">
        <w:rPr>
          <w:sz w:val="30"/>
          <w:szCs w:val="30"/>
        </w:rPr>
        <w:t xml:space="preserve"> 1.3 пункта 1 статьи 118 НК</w:t>
      </w:r>
      <w:r>
        <w:rPr>
          <w:sz w:val="30"/>
          <w:szCs w:val="30"/>
        </w:rPr>
        <w:t xml:space="preserve"> не применяется.</w:t>
      </w:r>
    </w:p>
    <w:p w:rsidR="0054190C" w:rsidRDefault="0054190C"/>
    <w:p w:rsidR="00CA5C69" w:rsidRDefault="00CA5C69" w:rsidP="00CA5C69">
      <w:pPr>
        <w:pStyle w:val="a3"/>
        <w:jc w:val="right"/>
      </w:pPr>
      <w:r>
        <w:t xml:space="preserve">Пресс-центр инспекции </w:t>
      </w:r>
    </w:p>
    <w:p w:rsidR="00CA5C69" w:rsidRDefault="00CA5C69" w:rsidP="00CA5C69">
      <w:pPr>
        <w:pStyle w:val="a3"/>
        <w:jc w:val="right"/>
      </w:pPr>
      <w:r>
        <w:t xml:space="preserve">МНС Республики Беларусь </w:t>
      </w:r>
    </w:p>
    <w:p w:rsidR="00CA5C69" w:rsidRDefault="00CA5C69" w:rsidP="00CA5C69">
      <w:pPr>
        <w:pStyle w:val="a3"/>
        <w:jc w:val="right"/>
      </w:pPr>
      <w:r>
        <w:t xml:space="preserve">по Могилевской области </w:t>
      </w:r>
    </w:p>
    <w:p w:rsidR="00CA5C69" w:rsidRDefault="00CA5C69" w:rsidP="00CA5C69">
      <w:pPr>
        <w:pStyle w:val="a3"/>
        <w:jc w:val="right"/>
      </w:pPr>
      <w:r>
        <w:t>тел. 29 40 61</w:t>
      </w:r>
    </w:p>
    <w:p w:rsidR="00CA5C69" w:rsidRDefault="00CA5C69"/>
    <w:sectPr w:rsidR="00CA5C69" w:rsidSect="00251F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mirrorMargins/>
  <w:proofState w:spelling="clean" w:grammar="clean"/>
  <w:defaultTabStop w:val="708"/>
  <w:characterSpacingControl w:val="doNotCompress"/>
  <w:compat/>
  <w:rsids>
    <w:rsidRoot w:val="00FA1C2A"/>
    <w:rsid w:val="00165CAE"/>
    <w:rsid w:val="00251F92"/>
    <w:rsid w:val="00293878"/>
    <w:rsid w:val="002C010E"/>
    <w:rsid w:val="003D69F9"/>
    <w:rsid w:val="004416EA"/>
    <w:rsid w:val="0054190C"/>
    <w:rsid w:val="005451A2"/>
    <w:rsid w:val="00655787"/>
    <w:rsid w:val="008256B9"/>
    <w:rsid w:val="00B62440"/>
    <w:rsid w:val="00BF3EA9"/>
    <w:rsid w:val="00C774B7"/>
    <w:rsid w:val="00C82128"/>
    <w:rsid w:val="00CA5C69"/>
    <w:rsid w:val="00D22DFC"/>
    <w:rsid w:val="00DF3792"/>
    <w:rsid w:val="00F03A32"/>
    <w:rsid w:val="00F62B70"/>
    <w:rsid w:val="00FA1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A5C6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A5C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543AE4A5FB2C7CA1F3467BA67361E06BB6D9C15BD0F51C1FF0DF0AE52CC187E3B044980C73487AB76DDB9FFA9FA99D1B9DYDL2H" TargetMode="External"/><Relationship Id="rId4" Type="http://schemas.openxmlformats.org/officeDocument/2006/relationships/hyperlink" Target="consultantplus://offline/ref=E2543AE4A5FB2C7CA1F3467BA67361E06BB6D9C15BD0F41A1FF9D00AE52CC187E3B044980C73487AB76DDB9FFA9FA99D1B9DYD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703_Selivanova</cp:lastModifiedBy>
  <cp:revision>2</cp:revision>
  <dcterms:created xsi:type="dcterms:W3CDTF">2021-03-24T13:49:00Z</dcterms:created>
  <dcterms:modified xsi:type="dcterms:W3CDTF">2021-03-24T13:49:00Z</dcterms:modified>
</cp:coreProperties>
</file>