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ab/>
        <w:t>Профилактика суицидального поведения в настоящее время приобретает большое значение. Для выявления повышенного суицидального риска необходимо обращать пристальное внимание на следующие факторы: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1.Наличие психических расстройств (депрессии, алкоголизма, расстройств личности, шизофрении).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2.Тяжелых соматических заболеваний, особенно с хроническим болевым синдромом</w:t>
      </w:r>
      <w:bookmarkStart w:id="0" w:name="_GoBack"/>
      <w:bookmarkEnd w:id="0"/>
      <w:r>
        <w:rPr>
          <w:color w:val="000000"/>
        </w:rPr>
        <w:t>, неизлечимых, инвалидизирующих, уродующих человека.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3.Наличие суицидальных попыток в анамнезе.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4.Наличие самоубийств, психических заболеваний, алкоголизма в семье.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5.Разведенные, вдовые, одиноко проживающие люди.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6.Пенсионеры, безработные.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7.Недавно перенесшие тяжелые утраты, а также значительные финансовые трудности, неразделенная любовь, потеря работы и т.д.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ab/>
        <w:t>При выявлении суицидальных тенденций необходимо: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1.Уделить человеку внимание, расспросить о проблемах, о том, что тревожит человека. Выслушать и проявить внимание и сочувствие – уже важный шаг для снижения выраженных суицидальных тенденций.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2.Если человек касается вопросов самоубийства, то следует обязательно поговорить с ним открыто, задать примерно такие вопросы: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Вас что-то сильно беспокоит?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Вы чувствуете тоску и беспомощность?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Вам кажется, что никому до Вас нет дела?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Есть ли у Вас ощущение, что жизнь не стоит того, чтобы ее продолжать?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Бывает ли у Вас желание покончить с собой?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Думали ли вы над тем, как это произойдет, что будет после Вашей смерти?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3.Если в процессе беседы человек говорит о планировании самоубийства, то необходимо выяснить каким методом он решил уйти из жизни, есть ли у него средства для этого, что толкает его на этот шаг, что удерживало от самоубийства до сих пор, кто знает о его проблемах, кто может помочь и что для этого можно сделать? Попытаться развить тему альтернативных выходов из сложившейся ситуации, обсудить их с человеком.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4.Привлечь родственников, друзей, психолога, социальных работников к помощи данному человеку, если возможно, помочь ему справиться с проблемами. Суицидальные намерения чаще всего бывают импульсивными, на фоне кризиса, по прошествии которого суицидальный риск значительно снижается.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ab/>
        <w:t>Иногда приходится решать вопрос о неотложной госпитализации человека. Показаниями с ней служат: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 - высокий уровень решимости умереть в ближайшее время;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существование плана, в котором используется высоко летальный и доступный метод;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- выраженное беспокойство, паника, возбуждение.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ab/>
        <w:t>Правила госпитализации: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1.Не оставлять пациента одного.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2.Организовать госпитализацию силами скорой помощи.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  <w:r>
        <w:rPr>
          <w:color w:val="000000"/>
        </w:rPr>
        <w:t>3.Информировать о госпитализации такого пациента администрацию или дежурного врача, а также родственников и семью пациента.</w:t>
      </w: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</w:p>
    <w:p w:rsidR="00670E85" w:rsidRDefault="00670E85" w:rsidP="00021BB9">
      <w:pPr>
        <w:pStyle w:val="NormalWeb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</w:rPr>
      </w:pPr>
    </w:p>
    <w:sectPr w:rsidR="00670E85" w:rsidSect="0009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9"/>
    <w:rsid w:val="00021BB9"/>
    <w:rsid w:val="00095FEF"/>
    <w:rsid w:val="003D5007"/>
    <w:rsid w:val="004E3204"/>
    <w:rsid w:val="004E7FFB"/>
    <w:rsid w:val="00590469"/>
    <w:rsid w:val="00670E85"/>
    <w:rsid w:val="00AA32BD"/>
    <w:rsid w:val="00B03550"/>
    <w:rsid w:val="00CD1301"/>
    <w:rsid w:val="00D35A23"/>
    <w:rsid w:val="00F4417D"/>
    <w:rsid w:val="00FA28AD"/>
    <w:rsid w:val="00FB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90469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904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046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390</Words>
  <Characters>2225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5</cp:revision>
  <dcterms:created xsi:type="dcterms:W3CDTF">2017-09-15T07:13:00Z</dcterms:created>
  <dcterms:modified xsi:type="dcterms:W3CDTF">2018-12-13T10:00:00Z</dcterms:modified>
</cp:coreProperties>
</file>