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Отменена маркировка средствами идентификации</w:t>
      </w:r>
    </w:p>
    <w:p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мороженого и десертов без содержания молочных жиров</w:t>
      </w:r>
    </w:p>
    <w:p w:rsidR="00D03CF9" w:rsidRP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и молочного белка</w:t>
      </w:r>
    </w:p>
    <w:p w:rsidR="005F54CB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6 июля 2021 года Правительством Республики Беларусь принято постановление Совета Министров Республики Беларусь № 393 «</w:t>
      </w:r>
      <w:r w:rsidRPr="00740ABB">
        <w:rPr>
          <w:kern w:val="30"/>
          <w:sz w:val="30"/>
          <w:szCs w:val="30"/>
        </w:rPr>
        <w:t>Об изменении постановления Совета Министров Республики Беларусь от 29.07.2011 № 1030</w:t>
      </w:r>
      <w:r w:rsidRPr="00740ABB">
        <w:rPr>
          <w:color w:val="000000"/>
          <w:sz w:val="30"/>
          <w:szCs w:val="30"/>
          <w:shd w:val="clear" w:color="auto" w:fill="FFFFFF"/>
        </w:rPr>
        <w:t>» (далее - постановление № 393).</w:t>
      </w:r>
    </w:p>
    <w:p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Указанным постановлением вносится изменение в перечень товаров, подлежащих маркировке средствами идентификации.</w:t>
      </w:r>
    </w:p>
    <w:p w:rsidR="00B35E98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Так, с 8 июля 2021 года в соответствии с постановлением № 393 маркировке средствами идентификации НЕ ПОДЛЕЖИТ мороженое и десерты без содержания молочных жиров и (или) молочного белка в составе.</w:t>
      </w:r>
    </w:p>
    <w:p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:rsidR="005F54CB" w:rsidRPr="005F54CB" w:rsidRDefault="005F54CB" w:rsidP="005F54CB">
      <w:pPr>
        <w:pStyle w:val="a3"/>
        <w:ind w:firstLine="708"/>
        <w:rPr>
          <w:sz w:val="30"/>
          <w:szCs w:val="30"/>
        </w:rPr>
      </w:pP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Пресс-центр инспекции</w:t>
      </w: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МНС Республики Беларусь</w:t>
      </w: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по Могилевской области</w:t>
      </w:r>
    </w:p>
    <w:p w:rsidR="00F24C42" w:rsidRDefault="00C41ED0" w:rsidP="003B5000">
      <w:pPr>
        <w:pStyle w:val="a5"/>
        <w:ind w:left="11" w:firstLine="709"/>
        <w:jc w:val="right"/>
      </w:pPr>
      <w:r w:rsidRPr="00740ABB">
        <w:rPr>
          <w:sz w:val="30"/>
          <w:szCs w:val="30"/>
        </w:rPr>
        <w:t>тел. 29 40 61</w:t>
      </w:r>
    </w:p>
    <w:sectPr w:rsidR="00F24C42" w:rsidSect="001E746A"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ED0"/>
    <w:rsid w:val="00037186"/>
    <w:rsid w:val="00054CDF"/>
    <w:rsid w:val="000E37FF"/>
    <w:rsid w:val="00152E37"/>
    <w:rsid w:val="001E746A"/>
    <w:rsid w:val="00202090"/>
    <w:rsid w:val="00252A1C"/>
    <w:rsid w:val="00363EB8"/>
    <w:rsid w:val="003B5000"/>
    <w:rsid w:val="0044290C"/>
    <w:rsid w:val="005005A8"/>
    <w:rsid w:val="00542BEB"/>
    <w:rsid w:val="005A69F7"/>
    <w:rsid w:val="005B0DD7"/>
    <w:rsid w:val="005C3265"/>
    <w:rsid w:val="005F54CB"/>
    <w:rsid w:val="00605856"/>
    <w:rsid w:val="0061541C"/>
    <w:rsid w:val="00740ABB"/>
    <w:rsid w:val="007771E6"/>
    <w:rsid w:val="008E0DAE"/>
    <w:rsid w:val="008E2F1F"/>
    <w:rsid w:val="009A02D6"/>
    <w:rsid w:val="00A40184"/>
    <w:rsid w:val="00AE0375"/>
    <w:rsid w:val="00B35E98"/>
    <w:rsid w:val="00BE63E9"/>
    <w:rsid w:val="00C41ED0"/>
    <w:rsid w:val="00C724B2"/>
    <w:rsid w:val="00CA33F0"/>
    <w:rsid w:val="00D03CF9"/>
    <w:rsid w:val="00D0694C"/>
    <w:rsid w:val="00DA5FDE"/>
    <w:rsid w:val="00E16F79"/>
    <w:rsid w:val="00E50855"/>
    <w:rsid w:val="00F03865"/>
    <w:rsid w:val="00F06732"/>
    <w:rsid w:val="00F24C42"/>
    <w:rsid w:val="00F4008E"/>
    <w:rsid w:val="00F92ECE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703_Selivanova</cp:lastModifiedBy>
  <cp:revision>2</cp:revision>
  <cp:lastPrinted>2021-07-12T09:15:00Z</cp:lastPrinted>
  <dcterms:created xsi:type="dcterms:W3CDTF">2021-07-16T05:54:00Z</dcterms:created>
  <dcterms:modified xsi:type="dcterms:W3CDTF">2021-07-16T05:54:00Z</dcterms:modified>
</cp:coreProperties>
</file>