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>, д.29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FC6DBE" w:rsidRPr="00CE6C05" w:rsidRDefault="00FC6DBE" w:rsidP="0085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4,65м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4,75 м.; площадь 22,08 м</w:t>
            </w:r>
            <w:proofErr w:type="gramStart"/>
            <w:r w:rsidRPr="00856D4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30.12.1899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дощатый, пристройка бревенчатая. Степень износа: дом 65%, сарай дощатый  80%</w:t>
            </w:r>
            <w:r w:rsidRPr="00C26B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0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0,1143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>
              <w:rPr>
                <w:rFonts w:ascii="Times New Roman" w:hAnsi="Times New Roman"/>
              </w:rPr>
              <w:t>Вилюги</w:t>
            </w:r>
            <w:proofErr w:type="spellEnd"/>
            <w:r>
              <w:rPr>
                <w:rFonts w:ascii="Times New Roman" w:hAnsi="Times New Roman"/>
              </w:rPr>
              <w:t>, д.57</w:t>
            </w:r>
          </w:p>
        </w:tc>
        <w:tc>
          <w:tcPr>
            <w:tcW w:w="1701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  <w:proofErr w:type="gram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gramStart"/>
            <w:r>
              <w:rPr>
                <w:rFonts w:ascii="Times New Roman" w:hAnsi="Times New Roman"/>
              </w:rPr>
              <w:lastRenderedPageBreak/>
              <w:t>Пролетарская</w:t>
            </w:r>
            <w:proofErr w:type="gramEnd"/>
            <w:r>
              <w:rPr>
                <w:rFonts w:ascii="Times New Roman" w:hAnsi="Times New Roman"/>
              </w:rPr>
              <w:t>, д.17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Метельская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Валентина Григорьевна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4,92м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5,45м; </w:t>
            </w:r>
            <w:r>
              <w:rPr>
                <w:rFonts w:ascii="Times New Roman" w:hAnsi="Times New Roman"/>
              </w:rPr>
              <w:lastRenderedPageBreak/>
              <w:t>26,8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1985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одноэ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дом 83% 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0,11 га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Более </w:t>
            </w:r>
            <w:r>
              <w:rPr>
                <w:rFonts w:ascii="Times New Roman" w:hAnsi="Times New Roman"/>
              </w:rPr>
              <w:lastRenderedPageBreak/>
              <w:t>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lastRenderedPageBreak/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lastRenderedPageBreak/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Энгельса, д.5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Сергей Павлович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9,42м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5,20м; 48,98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 91%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Первомайская, д.51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Залойко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Инна Николаевна,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Пригодич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Петровна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4,46м; 20,07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10.07.1982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пристройка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знос 60%, сарай деревянный- износ 90%, уборная дощатая- износ 90%.  Износ  дома 65%; </w:t>
            </w:r>
          </w:p>
        </w:tc>
        <w:tc>
          <w:tcPr>
            <w:tcW w:w="1700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C6DBE" w:rsidRPr="00CE6C05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Пушкинская, д.58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C6DBE" w:rsidRPr="00CE6C05" w:rsidRDefault="00FC6DBE" w:rsidP="00D76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луск, ул. Пионерская, д.33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Корбут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5,8м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6,5м; 37,7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деревянная пристройка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знос 60%; дощатый сарай - износ 70%; погреб- износ 65%.  Износ  дома 60%;  </w:t>
            </w:r>
          </w:p>
        </w:tc>
        <w:tc>
          <w:tcPr>
            <w:tcW w:w="1700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0,15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Постройка (сарай) – износ 90%; сарай бревенчатый – износ 70%; сара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д.38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6,02х5,4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 32,508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3B1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90%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316790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22.10.2020 №24-12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д.8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9A07DA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</w:t>
            </w:r>
            <w:proofErr w:type="gramStart"/>
            <w:r w:rsidRPr="00CE6C05">
              <w:rPr>
                <w:rFonts w:ascii="Times New Roman" w:hAnsi="Times New Roman"/>
              </w:rPr>
              <w:t>.Ц</w:t>
            </w:r>
            <w:proofErr w:type="gramEnd"/>
            <w:r w:rsidRPr="00CE6C05">
              <w:rPr>
                <w:rFonts w:ascii="Times New Roman" w:hAnsi="Times New Roman"/>
              </w:rPr>
              <w:t>ентральная, д.9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  <w:proofErr w:type="gram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д.19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д.43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</w:t>
            </w:r>
            <w:r>
              <w:rPr>
                <w:rFonts w:ascii="Times New Roman" w:hAnsi="Times New Roman"/>
              </w:rPr>
              <w:lastRenderedPageBreak/>
              <w:t>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</w:t>
            </w:r>
            <w:proofErr w:type="gramStart"/>
            <w:r w:rsidRPr="00CE6C05">
              <w:rPr>
                <w:rFonts w:ascii="Times New Roman" w:hAnsi="Times New Roman"/>
              </w:rPr>
              <w:t>.Д</w:t>
            </w:r>
            <w:proofErr w:type="gramEnd"/>
            <w:r w:rsidRPr="00CE6C05">
              <w:rPr>
                <w:rFonts w:ascii="Times New Roman" w:hAnsi="Times New Roman"/>
              </w:rPr>
              <w:t>уброва, ул.Центральная, д.67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</w:t>
            </w:r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CE6C05">
              <w:rPr>
                <w:rFonts w:ascii="Times New Roman" w:eastAsia="Times New Roman" w:hAnsi="Times New Roman"/>
                <w:lang w:eastAsia="ru-RU"/>
              </w:rPr>
              <w:t>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9A07DA">
        <w:tc>
          <w:tcPr>
            <w:tcW w:w="70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A0EC0" w:rsidRPr="002A0EC0" w:rsidRDefault="002A0EC0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.Ш</w:t>
            </w:r>
            <w:proofErr w:type="gramEnd"/>
            <w:r w:rsidRPr="002A0EC0">
              <w:rPr>
                <w:rFonts w:ascii="Times New Roman" w:hAnsi="Times New Roman"/>
              </w:rPr>
              <w:t>утова, д. 37</w:t>
            </w:r>
          </w:p>
        </w:tc>
        <w:tc>
          <w:tcPr>
            <w:tcW w:w="1701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Симоновичи, ул. </w:t>
            </w:r>
            <w:proofErr w:type="gramStart"/>
            <w:r w:rsidRPr="002A0EC0">
              <w:rPr>
                <w:rFonts w:ascii="Times New Roman" w:hAnsi="Times New Roman"/>
              </w:rPr>
              <w:t>Школьная</w:t>
            </w:r>
            <w:proofErr w:type="gramEnd"/>
            <w:r w:rsidRPr="002A0E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2A0EC0">
              <w:rPr>
                <w:rFonts w:ascii="Times New Roman" w:hAnsi="Times New Roman"/>
              </w:rPr>
              <w:t>д. 5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A0EC0">
              <w:rPr>
                <w:rFonts w:ascii="Times New Roman" w:hAnsi="Times New Roman"/>
              </w:rPr>
              <w:t>.Ю</w:t>
            </w:r>
            <w:proofErr w:type="gramEnd"/>
            <w:r w:rsidRPr="002A0EC0">
              <w:rPr>
                <w:rFonts w:ascii="Times New Roman" w:hAnsi="Times New Roman"/>
              </w:rPr>
              <w:t xml:space="preserve">билейная, </w:t>
            </w:r>
            <w:r w:rsidRPr="002A0EC0">
              <w:rPr>
                <w:rFonts w:ascii="Times New Roman" w:hAnsi="Times New Roman"/>
              </w:rPr>
              <w:lastRenderedPageBreak/>
              <w:t>д. 27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5х10 м; 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1962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Степень износа дома 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DC624B" w:rsidRDefault="00DC624B" w:rsidP="00DC6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0,34 га п</w:t>
            </w:r>
            <w:r w:rsidRPr="00DC624B">
              <w:rPr>
                <w:rFonts w:ascii="Times New Roman" w:hAnsi="Times New Roman"/>
              </w:rPr>
              <w:t xml:space="preserve">ожизненно-наследуемое </w:t>
            </w:r>
            <w:r w:rsidRPr="00DC624B">
              <w:rPr>
                <w:rFonts w:ascii="Times New Roman" w:hAnsi="Times New Roman"/>
              </w:rPr>
              <w:lastRenderedPageBreak/>
              <w:t>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857012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18.11.</w:t>
            </w:r>
          </w:p>
          <w:p w:rsidR="00857012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г.</w:t>
            </w:r>
          </w:p>
          <w:p w:rsidR="00DC624B" w:rsidRPr="00CE6C05" w:rsidRDefault="00857012" w:rsidP="00857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25-20</w:t>
            </w: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Городок, ул. </w:t>
            </w:r>
            <w:proofErr w:type="gramStart"/>
            <w:r w:rsidRPr="002A0EC0">
              <w:rPr>
                <w:rFonts w:ascii="Times New Roman" w:hAnsi="Times New Roman"/>
              </w:rPr>
              <w:t>Садовая</w:t>
            </w:r>
            <w:proofErr w:type="gramEnd"/>
            <w:r w:rsidRPr="002A0EC0">
              <w:rPr>
                <w:rFonts w:ascii="Times New Roman" w:hAnsi="Times New Roman"/>
              </w:rPr>
              <w:t>, д. 5</w:t>
            </w:r>
          </w:p>
        </w:tc>
        <w:tc>
          <w:tcPr>
            <w:tcW w:w="1701" w:type="dxa"/>
          </w:tcPr>
          <w:p w:rsidR="00857012" w:rsidRDefault="00857012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4,5х8 м; 36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Pr="00DC624B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857012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18.11.</w:t>
            </w:r>
          </w:p>
          <w:p w:rsidR="00857012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Pr="00CE6C05" w:rsidRDefault="00857012" w:rsidP="00004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25-20</w:t>
            </w: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д.24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м; 45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д.25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18х5 м; 90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80BD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857012" w:rsidRPr="002A0EC0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8х8 м; 64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шлакобетонный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д.8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8х5 м; 40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10х5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д.17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износа- 65%, сарай, степень износа 90%,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857012" w:rsidRPr="002A0EC0" w:rsidRDefault="00857012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д.27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1930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д.36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5х6 м; 30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BA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857012" w:rsidRPr="002A0EC0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аковичи, ул. Центральная, д.56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857012" w:rsidRPr="002A0EC0" w:rsidRDefault="00857012" w:rsidP="00F7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аковичи, ул. Центральная, д.73А 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7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5х12 м; 60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5х11 м; 55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</w:t>
            </w:r>
            <w:r>
              <w:rPr>
                <w:rFonts w:ascii="Times New Roman" w:hAnsi="Times New Roman"/>
              </w:rPr>
              <w:lastRenderedPageBreak/>
              <w:t>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12х6 м; 72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624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6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11х6 м; 66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1934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624318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857012" w:rsidRPr="002A0EC0" w:rsidRDefault="00857012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д.62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35961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80%, веранда, степень износа  80%.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4247C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60%, сарай бревенчатый, степень износа  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</w:tcPr>
          <w:p w:rsidR="00857012" w:rsidRPr="002A0EC0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уброва, ул. Центральная, д.96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д.3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proofErr w:type="gramStart"/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д.9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proofErr w:type="gramStart"/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16CFD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857012" w:rsidRDefault="00857012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д.1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9,2 м; 38,64 м</w:t>
            </w:r>
            <w:proofErr w:type="gramStart"/>
            <w:r w:rsidRPr="00AF593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C3BA4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AF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лет</w:t>
            </w:r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857012" w:rsidRDefault="00857012" w:rsidP="009A0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Косаричи</w:t>
            </w:r>
            <w:proofErr w:type="spellEnd"/>
            <w:r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A10354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1C3BA4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A10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857012" w:rsidRDefault="00857012" w:rsidP="009A07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Катка, ул. </w:t>
            </w:r>
            <w:proofErr w:type="spellStart"/>
            <w:r>
              <w:rPr>
                <w:rFonts w:ascii="Times New Roman" w:hAnsi="Times New Roman"/>
              </w:rPr>
              <w:t>Потапенко</w:t>
            </w:r>
            <w:proofErr w:type="spellEnd"/>
            <w:r>
              <w:rPr>
                <w:rFonts w:ascii="Times New Roman" w:hAnsi="Times New Roman"/>
              </w:rPr>
              <w:t>, д.27</w:t>
            </w:r>
          </w:p>
        </w:tc>
        <w:tc>
          <w:tcPr>
            <w:tcW w:w="1701" w:type="dxa"/>
          </w:tcPr>
          <w:p w:rsidR="00857012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Богук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Василий Александрович</w:t>
            </w:r>
          </w:p>
          <w:p w:rsidR="00857012" w:rsidRPr="0080549B" w:rsidRDefault="0085701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Лесун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Раиса Самуиловна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8; 50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A10354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A103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5566D"/>
    <w:rsid w:val="000D3725"/>
    <w:rsid w:val="000D6707"/>
    <w:rsid w:val="001043D9"/>
    <w:rsid w:val="001A33B9"/>
    <w:rsid w:val="001A60EB"/>
    <w:rsid w:val="001C1D83"/>
    <w:rsid w:val="002003CF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E5C79"/>
    <w:rsid w:val="00402582"/>
    <w:rsid w:val="00413959"/>
    <w:rsid w:val="004941A0"/>
    <w:rsid w:val="004D3DD9"/>
    <w:rsid w:val="004F1F8C"/>
    <w:rsid w:val="0054045E"/>
    <w:rsid w:val="00550204"/>
    <w:rsid w:val="0058602E"/>
    <w:rsid w:val="005A78FB"/>
    <w:rsid w:val="006107E3"/>
    <w:rsid w:val="00613176"/>
    <w:rsid w:val="00624318"/>
    <w:rsid w:val="00644254"/>
    <w:rsid w:val="00670D43"/>
    <w:rsid w:val="006761BB"/>
    <w:rsid w:val="006F5FB2"/>
    <w:rsid w:val="0071154F"/>
    <w:rsid w:val="00760ABC"/>
    <w:rsid w:val="00761F94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57012"/>
    <w:rsid w:val="008D7CC7"/>
    <w:rsid w:val="009A07DA"/>
    <w:rsid w:val="00A130A7"/>
    <w:rsid w:val="00A353A5"/>
    <w:rsid w:val="00A54683"/>
    <w:rsid w:val="00A90751"/>
    <w:rsid w:val="00AA02C1"/>
    <w:rsid w:val="00AF5935"/>
    <w:rsid w:val="00B152BB"/>
    <w:rsid w:val="00B311FA"/>
    <w:rsid w:val="00B33D8B"/>
    <w:rsid w:val="00B35CDF"/>
    <w:rsid w:val="00B3656E"/>
    <w:rsid w:val="00BA702C"/>
    <w:rsid w:val="00C26B75"/>
    <w:rsid w:val="00C35961"/>
    <w:rsid w:val="00CB691C"/>
    <w:rsid w:val="00CE2EB4"/>
    <w:rsid w:val="00CE6C05"/>
    <w:rsid w:val="00D76B5C"/>
    <w:rsid w:val="00D80BDB"/>
    <w:rsid w:val="00D9648F"/>
    <w:rsid w:val="00DC624B"/>
    <w:rsid w:val="00E5064D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9192-FE0C-4228-B964-3061AFE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23</cp:revision>
  <cp:lastPrinted>2020-04-02T12:09:00Z</cp:lastPrinted>
  <dcterms:created xsi:type="dcterms:W3CDTF">2020-06-09T08:10:00Z</dcterms:created>
  <dcterms:modified xsi:type="dcterms:W3CDTF">2020-11-19T07:47:00Z</dcterms:modified>
</cp:coreProperties>
</file>